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104" w:rsidRPr="00C72FC0" w:rsidRDefault="001D363F" w:rsidP="00113B8D">
      <w:pPr>
        <w:pStyle w:val="Corpodetexto"/>
        <w:jc w:val="center"/>
        <w:rPr>
          <w:b w:val="0"/>
          <w:szCs w:val="28"/>
        </w:rPr>
      </w:pPr>
      <w:r w:rsidRPr="00C72FC0">
        <w:rPr>
          <w:b w:val="0"/>
          <w:szCs w:val="28"/>
        </w:rPr>
        <w:t xml:space="preserve">Zoonotic </w:t>
      </w:r>
      <w:proofErr w:type="spellStart"/>
      <w:r w:rsidR="00643104" w:rsidRPr="00C72FC0">
        <w:rPr>
          <w:b w:val="0"/>
          <w:szCs w:val="28"/>
        </w:rPr>
        <w:t>sporotrichosis</w:t>
      </w:r>
      <w:proofErr w:type="spellEnd"/>
      <w:r w:rsidR="00643104" w:rsidRPr="00C72FC0">
        <w:rPr>
          <w:b w:val="0"/>
          <w:szCs w:val="28"/>
        </w:rPr>
        <w:t xml:space="preserve"> in Brazil</w:t>
      </w:r>
      <w:r w:rsidRPr="00C72FC0">
        <w:rPr>
          <w:b w:val="0"/>
          <w:szCs w:val="28"/>
        </w:rPr>
        <w:t>: An update</w:t>
      </w:r>
    </w:p>
    <w:p w:rsidR="00643104" w:rsidRPr="004661CC" w:rsidRDefault="00643104" w:rsidP="00113B8D">
      <w:pPr>
        <w:pStyle w:val="Corpodetexto"/>
        <w:jc w:val="center"/>
      </w:pPr>
    </w:p>
    <w:p w:rsidR="00643104" w:rsidRDefault="00643104" w:rsidP="00255BCB">
      <w:pPr>
        <w:jc w:val="both"/>
        <w:rPr>
          <w:lang w:val="pt-BR"/>
        </w:rPr>
      </w:pPr>
      <w:bookmarkStart w:id="0" w:name="_GoBack"/>
      <w:bookmarkEnd w:id="0"/>
    </w:p>
    <w:p w:rsidR="00351F0B" w:rsidRDefault="00B37B25" w:rsidP="00255BCB">
      <w:pPr>
        <w:ind w:firstLine="708"/>
        <w:jc w:val="both"/>
      </w:pPr>
      <w:proofErr w:type="spellStart"/>
      <w:r w:rsidRPr="00351F0B">
        <w:rPr>
          <w:snapToGrid w:val="0"/>
        </w:rPr>
        <w:t>Sporotrichosis</w:t>
      </w:r>
      <w:proofErr w:type="spellEnd"/>
      <w:r w:rsidRPr="00351F0B">
        <w:rPr>
          <w:snapToGrid w:val="0"/>
        </w:rPr>
        <w:t xml:space="preserve"> is a subcutaneous mycosis caused by the dimorphic fungus previously described as a single species, </w:t>
      </w:r>
      <w:proofErr w:type="spellStart"/>
      <w:r w:rsidRPr="00351F0B">
        <w:rPr>
          <w:i/>
          <w:snapToGrid w:val="0"/>
        </w:rPr>
        <w:t>Sporothrix</w:t>
      </w:r>
      <w:proofErr w:type="spellEnd"/>
      <w:r w:rsidRPr="00351F0B">
        <w:rPr>
          <w:i/>
          <w:snapToGrid w:val="0"/>
        </w:rPr>
        <w:t xml:space="preserve"> </w:t>
      </w:r>
      <w:proofErr w:type="spellStart"/>
      <w:r w:rsidRPr="00351F0B">
        <w:rPr>
          <w:i/>
          <w:snapToGrid w:val="0"/>
        </w:rPr>
        <w:t>schenckii</w:t>
      </w:r>
      <w:proofErr w:type="spellEnd"/>
      <w:r w:rsidRPr="00351F0B">
        <w:rPr>
          <w:snapToGrid w:val="0"/>
        </w:rPr>
        <w:t xml:space="preserve">, now understood as a complex of different species of clinical interest. This mycosis is </w:t>
      </w:r>
      <w:r w:rsidR="00643104" w:rsidRPr="00351F0B">
        <w:t>widely distributed all over the world, especially in tropical and temperate climates, and is</w:t>
      </w:r>
      <w:r w:rsidR="00B242CE" w:rsidRPr="00351F0B">
        <w:t xml:space="preserve"> </w:t>
      </w:r>
      <w:r w:rsidR="00643104" w:rsidRPr="00351F0B">
        <w:t>considered the most prevalent subcutaneous mycosis in Latin America. Traditionally, this subcutaneous mycosis is known as “</w:t>
      </w:r>
      <w:proofErr w:type="spellStart"/>
      <w:r w:rsidR="00643104" w:rsidRPr="00351F0B">
        <w:t>gardeners´disease</w:t>
      </w:r>
      <w:proofErr w:type="spellEnd"/>
      <w:r w:rsidR="00643104" w:rsidRPr="00351F0B">
        <w:t xml:space="preserve">”, usually associated with puncture injuries. However, the natural history of sporotrichosis has been changing gradually in frequency, mode of transmission, and demographic and geographic distributions. The zoonotic transmission has been sporadically associated with scratches or bites from animals in several regions of Brazil, but the role of felines in the transmission of the mycosis has gained attention in the southeast region of our country. </w:t>
      </w:r>
      <w:r w:rsidR="00B242CE" w:rsidRPr="00351F0B">
        <w:rPr>
          <w:snapToGrid w:val="0"/>
        </w:rPr>
        <w:t xml:space="preserve">The metropolitan region of Rio de Janeiro is an endemic area of zoonotic </w:t>
      </w:r>
      <w:proofErr w:type="spellStart"/>
      <w:r w:rsidR="00B242CE" w:rsidRPr="00351F0B">
        <w:rPr>
          <w:snapToGrid w:val="0"/>
        </w:rPr>
        <w:t>sporotrichosis</w:t>
      </w:r>
      <w:proofErr w:type="spellEnd"/>
      <w:r w:rsidR="00B242CE" w:rsidRPr="00351F0B">
        <w:rPr>
          <w:snapToGrid w:val="0"/>
        </w:rPr>
        <w:t xml:space="preserve"> transmitted by cats since 1998, occurring </w:t>
      </w:r>
      <w:r w:rsidR="00643104" w:rsidRPr="00351F0B">
        <w:t>mainly in areas with underprivileged socioeconomic conditions and precarious health services</w:t>
      </w:r>
      <w:r w:rsidR="00643104" w:rsidRPr="00351F0B">
        <w:rPr>
          <w:color w:val="000000"/>
        </w:rPr>
        <w:t>.</w:t>
      </w:r>
      <w:r w:rsidR="00643104" w:rsidRPr="00351F0B">
        <w:t xml:space="preserve"> </w:t>
      </w:r>
      <w:r w:rsidR="00643104" w:rsidRPr="00351F0B">
        <w:rPr>
          <w:color w:val="000000"/>
        </w:rPr>
        <w:t>T</w:t>
      </w:r>
      <w:r w:rsidR="00643104" w:rsidRPr="00351F0B">
        <w:t xml:space="preserve">he individuals most frequently affected were housewives taking care of cats with sporotrichosis. </w:t>
      </w:r>
      <w:r w:rsidR="00643104" w:rsidRPr="00351F0B">
        <w:rPr>
          <w:color w:val="000000"/>
        </w:rPr>
        <w:t>In such epidemic peculiar</w:t>
      </w:r>
      <w:r w:rsidR="004661CC" w:rsidRPr="00351F0B">
        <w:rPr>
          <w:color w:val="000000"/>
        </w:rPr>
        <w:t xml:space="preserve"> </w:t>
      </w:r>
      <w:r w:rsidR="00643104" w:rsidRPr="00351F0B">
        <w:rPr>
          <w:color w:val="000000"/>
        </w:rPr>
        <w:t xml:space="preserve">aspects were reported. </w:t>
      </w:r>
      <w:r w:rsidR="00B242CE" w:rsidRPr="00351F0B">
        <w:rPr>
          <w:snapToGrid w:val="0"/>
        </w:rPr>
        <w:t xml:space="preserve">Clinically, it has been characterized by unusual clinical presentations, manifestations of hypersensitivity and an increasing number of patients </w:t>
      </w:r>
      <w:proofErr w:type="spellStart"/>
      <w:r w:rsidR="00B242CE" w:rsidRPr="00351F0B">
        <w:rPr>
          <w:snapToGrid w:val="0"/>
        </w:rPr>
        <w:t>coinfected</w:t>
      </w:r>
      <w:proofErr w:type="spellEnd"/>
      <w:r w:rsidR="00B242CE" w:rsidRPr="00351F0B">
        <w:rPr>
          <w:snapToGrid w:val="0"/>
        </w:rPr>
        <w:t xml:space="preserve"> with HIV. </w:t>
      </w:r>
      <w:r w:rsidR="00643104" w:rsidRPr="00351F0B">
        <w:t>Spontaneous regression of the mycosis, as well chr</w:t>
      </w:r>
      <w:r w:rsidR="004661CC" w:rsidRPr="00351F0B">
        <w:t>onic cases and recurrences</w:t>
      </w:r>
      <w:r w:rsidR="00643104" w:rsidRPr="00351F0B">
        <w:t xml:space="preserve"> were also observed, although it has been rarely reported in the literature. </w:t>
      </w:r>
      <w:r w:rsidR="00073D28" w:rsidRPr="00351F0B">
        <w:rPr>
          <w:snapToGrid w:val="0"/>
        </w:rPr>
        <w:t xml:space="preserve">It was found that acute </w:t>
      </w:r>
      <w:proofErr w:type="spellStart"/>
      <w:r w:rsidR="00073D28" w:rsidRPr="00351F0B">
        <w:rPr>
          <w:snapToGrid w:val="0"/>
        </w:rPr>
        <w:t>dacryocystitis</w:t>
      </w:r>
      <w:proofErr w:type="spellEnd"/>
      <w:r w:rsidR="00073D28" w:rsidRPr="00351F0B">
        <w:rPr>
          <w:snapToGrid w:val="0"/>
        </w:rPr>
        <w:t xml:space="preserve"> (4 cases between 2008 and 2010) is a manifestation of </w:t>
      </w:r>
      <w:proofErr w:type="spellStart"/>
      <w:r w:rsidR="00073D28" w:rsidRPr="00351F0B">
        <w:rPr>
          <w:snapToGrid w:val="0"/>
        </w:rPr>
        <w:t>sporotrichosis</w:t>
      </w:r>
      <w:proofErr w:type="spellEnd"/>
      <w:r w:rsidR="00073D28" w:rsidRPr="00351F0B">
        <w:rPr>
          <w:snapToGrid w:val="0"/>
        </w:rPr>
        <w:t xml:space="preserve"> which evolves with complications (fistula and chronic </w:t>
      </w:r>
      <w:proofErr w:type="spellStart"/>
      <w:r w:rsidR="00073D28" w:rsidRPr="00351F0B">
        <w:rPr>
          <w:snapToGrid w:val="0"/>
        </w:rPr>
        <w:t>dacryocystitis</w:t>
      </w:r>
      <w:proofErr w:type="spellEnd"/>
      <w:r w:rsidR="00073D28" w:rsidRPr="00351F0B">
        <w:rPr>
          <w:snapToGrid w:val="0"/>
        </w:rPr>
        <w:t xml:space="preserve">) requiring surgical repair. Sweet syndrome was observed in three patients until 2010 and should be incorporated as a manifestation of hypersensitivity of </w:t>
      </w:r>
      <w:proofErr w:type="spellStart"/>
      <w:r w:rsidR="00073D28" w:rsidRPr="00351F0B">
        <w:rPr>
          <w:snapToGrid w:val="0"/>
        </w:rPr>
        <w:t>sporotrichosis</w:t>
      </w:r>
      <w:proofErr w:type="spellEnd"/>
      <w:r w:rsidR="00E80FEB">
        <w:rPr>
          <w:snapToGrid w:val="0"/>
        </w:rPr>
        <w:t xml:space="preserve">, along with erythema </w:t>
      </w:r>
      <w:proofErr w:type="spellStart"/>
      <w:r w:rsidR="00E80FEB">
        <w:rPr>
          <w:snapToGrid w:val="0"/>
        </w:rPr>
        <w:t>nodosum</w:t>
      </w:r>
      <w:proofErr w:type="spellEnd"/>
      <w:r w:rsidR="00E80FEB">
        <w:rPr>
          <w:snapToGrid w:val="0"/>
        </w:rPr>
        <w:t xml:space="preserve"> and erythema </w:t>
      </w:r>
      <w:proofErr w:type="spellStart"/>
      <w:r w:rsidR="00E80FEB">
        <w:rPr>
          <w:snapToGrid w:val="0"/>
        </w:rPr>
        <w:t>multiforme</w:t>
      </w:r>
      <w:proofErr w:type="spellEnd"/>
      <w:r w:rsidR="00073D28" w:rsidRPr="00351F0B">
        <w:rPr>
          <w:snapToGrid w:val="0"/>
        </w:rPr>
        <w:t xml:space="preserve">. The 12 pregnant women with </w:t>
      </w:r>
      <w:proofErr w:type="spellStart"/>
      <w:r w:rsidR="00073D28" w:rsidRPr="00351F0B">
        <w:rPr>
          <w:snapToGrid w:val="0"/>
        </w:rPr>
        <w:t>sporotrichosis</w:t>
      </w:r>
      <w:proofErr w:type="spellEnd"/>
      <w:r w:rsidR="00073D28" w:rsidRPr="00351F0B">
        <w:rPr>
          <w:snapToGrid w:val="0"/>
        </w:rPr>
        <w:t xml:space="preserve"> between 2005 and 2010 presented a good evolution with local thermotherapy. In the clinical and therapeutic analysis of the 21 cases of </w:t>
      </w:r>
      <w:proofErr w:type="spellStart"/>
      <w:r w:rsidR="00073D28" w:rsidRPr="00351F0B">
        <w:rPr>
          <w:snapToGrid w:val="0"/>
        </w:rPr>
        <w:t>sporotrichosis</w:t>
      </w:r>
      <w:proofErr w:type="spellEnd"/>
      <w:r w:rsidR="00073D28" w:rsidRPr="00351F0B">
        <w:rPr>
          <w:snapToGrid w:val="0"/>
        </w:rPr>
        <w:t xml:space="preserve"> and HIV, the clinical forms varied with the immunological status of the patients, and a good therapeutic response was seen in 81% of the cases. The diagnostic investigation of systemic disease in immunosuppressed patients (CD4</w:t>
      </w:r>
      <w:r w:rsidR="00073D28" w:rsidRPr="00351F0B">
        <w:rPr>
          <w:snapToGrid w:val="0"/>
          <w:vertAlign w:val="superscript"/>
        </w:rPr>
        <w:t>+</w:t>
      </w:r>
      <w:r w:rsidR="00073D28" w:rsidRPr="00351F0B">
        <w:rPr>
          <w:snapToGrid w:val="0"/>
        </w:rPr>
        <w:t xml:space="preserve"> &lt; 200 cells/</w:t>
      </w:r>
      <w:r w:rsidR="00073D28" w:rsidRPr="00351F0B">
        <w:t>µ</w:t>
      </w:r>
      <w:r w:rsidR="00073D28" w:rsidRPr="00351F0B">
        <w:rPr>
          <w:snapToGrid w:val="0"/>
        </w:rPr>
        <w:t xml:space="preserve">L) is required. In the historical series evaluated, with 48 patients with </w:t>
      </w:r>
      <w:proofErr w:type="spellStart"/>
      <w:r w:rsidR="00073D28" w:rsidRPr="00351F0B">
        <w:rPr>
          <w:snapToGrid w:val="0"/>
        </w:rPr>
        <w:t>sporotrichosis</w:t>
      </w:r>
      <w:proofErr w:type="spellEnd"/>
      <w:r w:rsidR="00073D28" w:rsidRPr="00351F0B">
        <w:rPr>
          <w:snapToGrid w:val="0"/>
        </w:rPr>
        <w:t xml:space="preserve"> and HIV, and 3,570 with </w:t>
      </w:r>
      <w:proofErr w:type="spellStart"/>
      <w:r w:rsidR="00073D28" w:rsidRPr="00351F0B">
        <w:rPr>
          <w:snapToGrid w:val="0"/>
        </w:rPr>
        <w:t>sporotrichosis</w:t>
      </w:r>
      <w:proofErr w:type="spellEnd"/>
      <w:r w:rsidR="00073D28" w:rsidRPr="00351F0B">
        <w:rPr>
          <w:snapToGrid w:val="0"/>
        </w:rPr>
        <w:t xml:space="preserve">, it was seen that patients with HIV evolved with more disseminated pictures, hospitalization and death. </w:t>
      </w:r>
      <w:r w:rsidR="00073D28" w:rsidRPr="00351F0B">
        <w:t xml:space="preserve">Several factors, such as inoculums load, immune status of the host, virulence of the inoculated strain, and depth of traumatic inoculation may influence the different clinical forms of </w:t>
      </w:r>
      <w:proofErr w:type="spellStart"/>
      <w:r w:rsidR="00073D28" w:rsidRPr="00351F0B">
        <w:t>sporotrichosis</w:t>
      </w:r>
      <w:proofErr w:type="spellEnd"/>
      <w:r w:rsidR="00073D28" w:rsidRPr="00351F0B">
        <w:t xml:space="preserve">. </w:t>
      </w:r>
    </w:p>
    <w:p w:rsidR="00351F0B" w:rsidRDefault="00351F0B" w:rsidP="00255BCB">
      <w:pPr>
        <w:jc w:val="both"/>
      </w:pPr>
      <w:r>
        <w:tab/>
        <w:t xml:space="preserve">In the cats evolved in this </w:t>
      </w:r>
      <w:proofErr w:type="spellStart"/>
      <w:proofErr w:type="gramStart"/>
      <w:r>
        <w:t>endemia</w:t>
      </w:r>
      <w:proofErr w:type="spellEnd"/>
      <w:proofErr w:type="gramEnd"/>
      <w:r>
        <w:t xml:space="preserve"> </w:t>
      </w:r>
      <w:proofErr w:type="spellStart"/>
      <w:r>
        <w:t>sporotrochosis</w:t>
      </w:r>
      <w:proofErr w:type="spellEnd"/>
      <w:r>
        <w:t xml:space="preserve"> usually range from an unique skin lesion that can progress to multiple skin lesions and fatal systemic involvement. Nodules and ulcers are the most frequent </w:t>
      </w:r>
      <w:r w:rsidR="003F5ED2">
        <w:t xml:space="preserve">skin lesion. </w:t>
      </w:r>
      <w:proofErr w:type="spellStart"/>
      <w:r w:rsidR="003F5ED2">
        <w:t>Extracutaneous</w:t>
      </w:r>
      <w:proofErr w:type="spellEnd"/>
      <w:r w:rsidR="003F5ED2">
        <w:t xml:space="preserve"> signs, particularly respiratory manifestations and lesions of mucosa are also common.</w:t>
      </w:r>
    </w:p>
    <w:p w:rsidR="00073D28" w:rsidRPr="00351F0B" w:rsidRDefault="00073D28" w:rsidP="00255BCB">
      <w:pPr>
        <w:ind w:firstLine="708"/>
        <w:jc w:val="both"/>
        <w:rPr>
          <w:snapToGrid w:val="0"/>
        </w:rPr>
      </w:pPr>
      <w:r w:rsidRPr="00351F0B">
        <w:rPr>
          <w:snapToGrid w:val="0"/>
        </w:rPr>
        <w:t xml:space="preserve">The hospital database of patient records and the stock strains of the </w:t>
      </w:r>
      <w:r w:rsidR="007B7B6B">
        <w:rPr>
          <w:snapToGrid w:val="0"/>
        </w:rPr>
        <w:t>L</w:t>
      </w:r>
      <w:r w:rsidRPr="00351F0B">
        <w:rPr>
          <w:snapToGrid w:val="0"/>
        </w:rPr>
        <w:t xml:space="preserve">aboratory of </w:t>
      </w:r>
      <w:r w:rsidR="007B7B6B">
        <w:rPr>
          <w:snapToGrid w:val="0"/>
        </w:rPr>
        <w:t>M</w:t>
      </w:r>
      <w:r w:rsidRPr="00351F0B">
        <w:rPr>
          <w:snapToGrid w:val="0"/>
        </w:rPr>
        <w:t xml:space="preserve">ycology of </w:t>
      </w:r>
      <w:proofErr w:type="spellStart"/>
      <w:r w:rsidRPr="00351F0B">
        <w:rPr>
          <w:snapToGrid w:val="0"/>
        </w:rPr>
        <w:t>Instituto</w:t>
      </w:r>
      <w:proofErr w:type="spellEnd"/>
      <w:r w:rsidRPr="00351F0B">
        <w:rPr>
          <w:snapToGrid w:val="0"/>
        </w:rPr>
        <w:t xml:space="preserve"> de </w:t>
      </w:r>
      <w:proofErr w:type="spellStart"/>
      <w:r w:rsidRPr="00351F0B">
        <w:rPr>
          <w:snapToGrid w:val="0"/>
        </w:rPr>
        <w:t>Pesquisa</w:t>
      </w:r>
      <w:proofErr w:type="spellEnd"/>
      <w:r w:rsidRPr="00351F0B">
        <w:rPr>
          <w:snapToGrid w:val="0"/>
        </w:rPr>
        <w:t xml:space="preserve"> </w:t>
      </w:r>
      <w:proofErr w:type="spellStart"/>
      <w:r w:rsidRPr="00351F0B">
        <w:rPr>
          <w:snapToGrid w:val="0"/>
        </w:rPr>
        <w:t>Clínica</w:t>
      </w:r>
      <w:proofErr w:type="spellEnd"/>
      <w:r w:rsidRPr="00351F0B">
        <w:rPr>
          <w:snapToGrid w:val="0"/>
        </w:rPr>
        <w:t xml:space="preserve"> </w:t>
      </w:r>
      <w:proofErr w:type="spellStart"/>
      <w:r w:rsidRPr="00351F0B">
        <w:rPr>
          <w:snapToGrid w:val="0"/>
        </w:rPr>
        <w:t>Evandro</w:t>
      </w:r>
      <w:proofErr w:type="spellEnd"/>
      <w:r w:rsidRPr="00351F0B">
        <w:rPr>
          <w:snapToGrid w:val="0"/>
        </w:rPr>
        <w:t xml:space="preserve"> </w:t>
      </w:r>
      <w:proofErr w:type="spellStart"/>
      <w:r w:rsidRPr="00351F0B">
        <w:rPr>
          <w:snapToGrid w:val="0"/>
        </w:rPr>
        <w:t>Chagas</w:t>
      </w:r>
      <w:proofErr w:type="spellEnd"/>
      <w:r w:rsidRPr="00351F0B">
        <w:rPr>
          <w:snapToGrid w:val="0"/>
        </w:rPr>
        <w:t xml:space="preserve"> (IPEC) </w:t>
      </w:r>
      <w:r w:rsidR="000C7035" w:rsidRPr="00351F0B">
        <w:rPr>
          <w:snapToGrid w:val="0"/>
        </w:rPr>
        <w:t xml:space="preserve">has been routinely evaluated. </w:t>
      </w:r>
      <w:r w:rsidR="000C7035" w:rsidRPr="00351F0B">
        <w:t xml:space="preserve">The gold standard for the diagnosis of </w:t>
      </w:r>
      <w:proofErr w:type="spellStart"/>
      <w:r w:rsidR="000C7035" w:rsidRPr="00351F0B">
        <w:t>sporotrichosis</w:t>
      </w:r>
      <w:proofErr w:type="spellEnd"/>
      <w:r w:rsidR="000C7035" w:rsidRPr="00351F0B">
        <w:t xml:space="preserve"> is culture; however, serologic, </w:t>
      </w:r>
      <w:proofErr w:type="spellStart"/>
      <w:r w:rsidR="000C7035" w:rsidRPr="00351F0B">
        <w:t>histopathologic</w:t>
      </w:r>
      <w:proofErr w:type="spellEnd"/>
      <w:r w:rsidR="000C7035" w:rsidRPr="00351F0B">
        <w:t xml:space="preserve"> and molecular approaches have been recently adopted for the diagnosis of this mycosis. Up to now, more than 250 </w:t>
      </w:r>
      <w:proofErr w:type="spellStart"/>
      <w:r w:rsidR="000C7035" w:rsidRPr="00351F0B">
        <w:rPr>
          <w:i/>
        </w:rPr>
        <w:t>Sporothrix</w:t>
      </w:r>
      <w:proofErr w:type="spellEnd"/>
      <w:r w:rsidR="000C7035" w:rsidRPr="00351F0B">
        <w:rPr>
          <w:i/>
        </w:rPr>
        <w:t xml:space="preserve"> </w:t>
      </w:r>
      <w:proofErr w:type="spellStart"/>
      <w:r w:rsidR="000C7035" w:rsidRPr="00351F0B">
        <w:t>spp</w:t>
      </w:r>
      <w:proofErr w:type="spellEnd"/>
      <w:r w:rsidR="000C7035" w:rsidRPr="00351F0B">
        <w:t xml:space="preserve"> were identified by phenotypic and g</w:t>
      </w:r>
      <w:r w:rsidRPr="00351F0B">
        <w:rPr>
          <w:snapToGrid w:val="0"/>
        </w:rPr>
        <w:t>enotypic identification</w:t>
      </w:r>
      <w:r w:rsidR="000C7035" w:rsidRPr="00351F0B">
        <w:rPr>
          <w:snapToGrid w:val="0"/>
        </w:rPr>
        <w:t xml:space="preserve">. Also, </w:t>
      </w:r>
      <w:r w:rsidRPr="00351F0B">
        <w:rPr>
          <w:snapToGrid w:val="0"/>
        </w:rPr>
        <w:t xml:space="preserve">classical laboratory tools </w:t>
      </w:r>
      <w:r w:rsidR="000C7035" w:rsidRPr="00351F0B">
        <w:rPr>
          <w:snapToGrid w:val="0"/>
        </w:rPr>
        <w:t xml:space="preserve">have been applied </w:t>
      </w:r>
      <w:r w:rsidRPr="00351F0B">
        <w:rPr>
          <w:snapToGrid w:val="0"/>
        </w:rPr>
        <w:lastRenderedPageBreak/>
        <w:t>for determination of</w:t>
      </w:r>
      <w:r w:rsidR="006269F6" w:rsidRPr="00351F0B">
        <w:rPr>
          <w:snapToGrid w:val="0"/>
        </w:rPr>
        <w:t xml:space="preserve"> some </w:t>
      </w:r>
      <w:r w:rsidRPr="00351F0B">
        <w:rPr>
          <w:snapToGrid w:val="0"/>
        </w:rPr>
        <w:t>virulence</w:t>
      </w:r>
      <w:r w:rsidR="006269F6" w:rsidRPr="00351F0B">
        <w:rPr>
          <w:snapToGrid w:val="0"/>
        </w:rPr>
        <w:t xml:space="preserve"> factors in</w:t>
      </w:r>
      <w:r w:rsidRPr="00351F0B">
        <w:rPr>
          <w:snapToGrid w:val="0"/>
        </w:rPr>
        <w:t xml:space="preserve"> of </w:t>
      </w:r>
      <w:r w:rsidR="000C7035" w:rsidRPr="00351F0B">
        <w:rPr>
          <w:snapToGrid w:val="0"/>
        </w:rPr>
        <w:t>some</w:t>
      </w:r>
      <w:r w:rsidRPr="00351F0B">
        <w:rPr>
          <w:snapToGrid w:val="0"/>
        </w:rPr>
        <w:t xml:space="preserve"> fungal isolates. </w:t>
      </w:r>
      <w:proofErr w:type="spellStart"/>
      <w:r w:rsidRPr="00351F0B">
        <w:rPr>
          <w:i/>
          <w:snapToGrid w:val="0"/>
        </w:rPr>
        <w:t>Sporothrix</w:t>
      </w:r>
      <w:proofErr w:type="spellEnd"/>
      <w:r w:rsidRPr="00351F0B">
        <w:rPr>
          <w:i/>
          <w:snapToGrid w:val="0"/>
        </w:rPr>
        <w:t xml:space="preserve"> </w:t>
      </w:r>
      <w:proofErr w:type="spellStart"/>
      <w:r w:rsidRPr="00351F0B">
        <w:rPr>
          <w:i/>
          <w:snapToGrid w:val="0"/>
        </w:rPr>
        <w:t>brasiliensis</w:t>
      </w:r>
      <w:proofErr w:type="spellEnd"/>
      <w:r w:rsidRPr="00351F0B">
        <w:rPr>
          <w:snapToGrid w:val="0"/>
        </w:rPr>
        <w:t xml:space="preserve"> </w:t>
      </w:r>
      <w:r w:rsidR="00807D39" w:rsidRPr="00351F0B">
        <w:rPr>
          <w:snapToGrid w:val="0"/>
        </w:rPr>
        <w:t xml:space="preserve">is the main species identified, and </w:t>
      </w:r>
      <w:r w:rsidRPr="00351F0B">
        <w:rPr>
          <w:snapToGrid w:val="0"/>
        </w:rPr>
        <w:t xml:space="preserve">was associated with unusual aspects and cases of hypersensitivity. </w:t>
      </w:r>
      <w:proofErr w:type="spellStart"/>
      <w:r w:rsidR="00EE5BFF">
        <w:rPr>
          <w:snapToGrid w:val="0"/>
        </w:rPr>
        <w:t>Sporotrichosis</w:t>
      </w:r>
      <w:proofErr w:type="spellEnd"/>
      <w:r w:rsidR="00EE5BFF">
        <w:rPr>
          <w:snapToGrid w:val="0"/>
        </w:rPr>
        <w:t xml:space="preserve"> caused by this species require a shorter time of </w:t>
      </w:r>
      <w:proofErr w:type="spellStart"/>
      <w:r w:rsidR="00EE5BFF">
        <w:rPr>
          <w:snapToGrid w:val="0"/>
        </w:rPr>
        <w:t>itraconazole</w:t>
      </w:r>
      <w:proofErr w:type="spellEnd"/>
      <w:r w:rsidR="00EE5BFF">
        <w:rPr>
          <w:snapToGrid w:val="0"/>
        </w:rPr>
        <w:t xml:space="preserve"> treatment (median 12 weeks) when compared to </w:t>
      </w:r>
      <w:r w:rsidR="00EE5BFF">
        <w:rPr>
          <w:i/>
          <w:snapToGrid w:val="0"/>
        </w:rPr>
        <w:t xml:space="preserve">S. </w:t>
      </w:r>
      <w:proofErr w:type="spellStart"/>
      <w:r w:rsidR="00EE5BFF">
        <w:rPr>
          <w:i/>
          <w:snapToGrid w:val="0"/>
        </w:rPr>
        <w:t>schenckii</w:t>
      </w:r>
      <w:proofErr w:type="spellEnd"/>
      <w:r w:rsidR="00EE5BFF">
        <w:rPr>
          <w:i/>
          <w:snapToGrid w:val="0"/>
        </w:rPr>
        <w:t xml:space="preserve"> </w:t>
      </w:r>
      <w:r w:rsidR="00EE5BFF">
        <w:rPr>
          <w:snapToGrid w:val="0"/>
        </w:rPr>
        <w:t xml:space="preserve">(median 24 weeks). </w:t>
      </w:r>
      <w:r w:rsidRPr="00351F0B">
        <w:rPr>
          <w:snapToGrid w:val="0"/>
        </w:rPr>
        <w:t xml:space="preserve">The study of five isolates collected over five years in a patient with disseminated </w:t>
      </w:r>
      <w:proofErr w:type="spellStart"/>
      <w:r w:rsidRPr="00351F0B">
        <w:rPr>
          <w:snapToGrid w:val="0"/>
        </w:rPr>
        <w:t>sporotrichosis</w:t>
      </w:r>
      <w:proofErr w:type="spellEnd"/>
      <w:r w:rsidRPr="00351F0B">
        <w:rPr>
          <w:snapToGrid w:val="0"/>
        </w:rPr>
        <w:t xml:space="preserve"> demonstrated increased virulence of the isolate obtained after 11 years of infection (5 years of treatment at IPEC), when </w:t>
      </w:r>
      <w:r w:rsidRPr="00351F0B">
        <w:rPr>
          <w:i/>
          <w:snapToGrid w:val="0"/>
        </w:rPr>
        <w:t xml:space="preserve">Galleria </w:t>
      </w:r>
      <w:proofErr w:type="spellStart"/>
      <w:r w:rsidRPr="00351F0B">
        <w:rPr>
          <w:i/>
          <w:snapToGrid w:val="0"/>
        </w:rPr>
        <w:t>mellonella</w:t>
      </w:r>
      <w:proofErr w:type="spellEnd"/>
      <w:r w:rsidRPr="00351F0B">
        <w:rPr>
          <w:snapToGrid w:val="0"/>
        </w:rPr>
        <w:t xml:space="preserve"> was used as an </w:t>
      </w:r>
      <w:r w:rsidRPr="00351F0B">
        <w:rPr>
          <w:i/>
          <w:snapToGrid w:val="0"/>
        </w:rPr>
        <w:t>in vivo</w:t>
      </w:r>
      <w:r w:rsidRPr="00351F0B">
        <w:rPr>
          <w:snapToGrid w:val="0"/>
        </w:rPr>
        <w:t xml:space="preserve"> model, suggesting an adaptation of the fungus to the host within this period. </w:t>
      </w:r>
      <w:r w:rsidR="006269F6" w:rsidRPr="00351F0B">
        <w:rPr>
          <w:color w:val="000000"/>
        </w:rPr>
        <w:t xml:space="preserve">Melanin production analysis showed that, besides the already known DHN melanin, the </w:t>
      </w:r>
      <w:r w:rsidR="000041A8" w:rsidRPr="00351F0B">
        <w:rPr>
          <w:i/>
          <w:color w:val="000000"/>
        </w:rPr>
        <w:t xml:space="preserve">S. </w:t>
      </w:r>
      <w:proofErr w:type="spellStart"/>
      <w:r w:rsidR="000041A8" w:rsidRPr="00351F0B">
        <w:rPr>
          <w:i/>
          <w:color w:val="000000"/>
        </w:rPr>
        <w:t>brasiliensis</w:t>
      </w:r>
      <w:proofErr w:type="spellEnd"/>
      <w:r w:rsidR="000041A8" w:rsidRPr="00351F0B">
        <w:rPr>
          <w:i/>
          <w:color w:val="000000"/>
        </w:rPr>
        <w:t xml:space="preserve"> </w:t>
      </w:r>
      <w:r w:rsidR="000041A8" w:rsidRPr="00351F0B">
        <w:rPr>
          <w:color w:val="000000"/>
        </w:rPr>
        <w:t>and</w:t>
      </w:r>
      <w:r w:rsidR="000041A8" w:rsidRPr="00351F0B">
        <w:rPr>
          <w:i/>
          <w:color w:val="000000"/>
        </w:rPr>
        <w:t xml:space="preserve"> S. </w:t>
      </w:r>
      <w:proofErr w:type="spellStart"/>
      <w:r w:rsidR="000041A8" w:rsidRPr="00351F0B">
        <w:rPr>
          <w:i/>
          <w:color w:val="000000"/>
        </w:rPr>
        <w:t>schenckii</w:t>
      </w:r>
      <w:proofErr w:type="spellEnd"/>
      <w:r w:rsidR="000041A8" w:rsidRPr="00351F0B">
        <w:rPr>
          <w:i/>
          <w:color w:val="000000"/>
        </w:rPr>
        <w:t xml:space="preserve"> </w:t>
      </w:r>
      <w:r w:rsidR="006269F6" w:rsidRPr="00351F0B">
        <w:rPr>
          <w:color w:val="000000"/>
        </w:rPr>
        <w:t xml:space="preserve">are able to produce other two types of melanin, using L-DOPA or L-tyrosine as substrate. </w:t>
      </w:r>
      <w:r w:rsidR="00E01739">
        <w:rPr>
          <w:color w:val="000000"/>
        </w:rPr>
        <w:t xml:space="preserve">In addition, it was demonstrated that </w:t>
      </w:r>
      <w:r w:rsidR="00E01739">
        <w:rPr>
          <w:i/>
          <w:color w:val="000000"/>
        </w:rPr>
        <w:t xml:space="preserve">S. </w:t>
      </w:r>
      <w:proofErr w:type="spellStart"/>
      <w:r w:rsidR="00E01739">
        <w:rPr>
          <w:i/>
          <w:color w:val="000000"/>
        </w:rPr>
        <w:t>globosa</w:t>
      </w:r>
      <w:proofErr w:type="spellEnd"/>
      <w:r w:rsidR="00E01739">
        <w:rPr>
          <w:i/>
          <w:color w:val="000000"/>
        </w:rPr>
        <w:t xml:space="preserve"> </w:t>
      </w:r>
      <w:r w:rsidR="00E01739">
        <w:rPr>
          <w:color w:val="000000"/>
        </w:rPr>
        <w:t xml:space="preserve">is also able to produce </w:t>
      </w:r>
      <w:proofErr w:type="spellStart"/>
      <w:r w:rsidR="00E01739">
        <w:rPr>
          <w:color w:val="000000"/>
        </w:rPr>
        <w:t>pyomelanin</w:t>
      </w:r>
      <w:proofErr w:type="spellEnd"/>
      <w:r w:rsidR="00E01739">
        <w:rPr>
          <w:color w:val="000000"/>
        </w:rPr>
        <w:t xml:space="preserve"> using L-tyrosine as substrate.</w:t>
      </w:r>
      <w:r w:rsidR="00E01739">
        <w:rPr>
          <w:i/>
          <w:color w:val="000000"/>
        </w:rPr>
        <w:t xml:space="preserve"> </w:t>
      </w:r>
      <w:r w:rsidR="000041A8" w:rsidRPr="00351F0B">
        <w:rPr>
          <w:color w:val="000000"/>
        </w:rPr>
        <w:t xml:space="preserve">Urease production was also differentiated between </w:t>
      </w:r>
      <w:r w:rsidR="000041A8" w:rsidRPr="00351F0B">
        <w:rPr>
          <w:i/>
          <w:color w:val="000000"/>
        </w:rPr>
        <w:t xml:space="preserve">S. </w:t>
      </w:r>
      <w:proofErr w:type="spellStart"/>
      <w:r w:rsidR="000041A8" w:rsidRPr="00351F0B">
        <w:rPr>
          <w:i/>
          <w:color w:val="000000"/>
        </w:rPr>
        <w:t>brasiliensis</w:t>
      </w:r>
      <w:proofErr w:type="spellEnd"/>
      <w:r w:rsidR="000041A8" w:rsidRPr="00351F0B">
        <w:rPr>
          <w:i/>
          <w:color w:val="000000"/>
        </w:rPr>
        <w:t xml:space="preserve"> </w:t>
      </w:r>
      <w:r w:rsidR="000041A8" w:rsidRPr="00351F0B">
        <w:rPr>
          <w:color w:val="000000"/>
        </w:rPr>
        <w:t xml:space="preserve">and </w:t>
      </w:r>
      <w:r w:rsidR="000041A8" w:rsidRPr="00351F0B">
        <w:rPr>
          <w:i/>
          <w:color w:val="000000"/>
        </w:rPr>
        <w:t xml:space="preserve">S. </w:t>
      </w:r>
      <w:proofErr w:type="spellStart"/>
      <w:r w:rsidR="000041A8" w:rsidRPr="00351F0B">
        <w:rPr>
          <w:i/>
          <w:color w:val="000000"/>
        </w:rPr>
        <w:t>schenckii</w:t>
      </w:r>
      <w:proofErr w:type="spellEnd"/>
      <w:r w:rsidR="000041A8" w:rsidRPr="00351F0B">
        <w:rPr>
          <w:color w:val="000000"/>
        </w:rPr>
        <w:t xml:space="preserve">, </w:t>
      </w:r>
      <w:r w:rsidR="00E01739">
        <w:rPr>
          <w:color w:val="000000"/>
        </w:rPr>
        <w:t>with a</w:t>
      </w:r>
      <w:r w:rsidR="000041A8" w:rsidRPr="00351F0B">
        <w:rPr>
          <w:color w:val="000000"/>
        </w:rPr>
        <w:t xml:space="preserve"> higher expression of this enzyme by </w:t>
      </w:r>
      <w:r w:rsidR="000041A8" w:rsidRPr="00351F0B">
        <w:rPr>
          <w:i/>
          <w:iCs/>
          <w:color w:val="000000"/>
        </w:rPr>
        <w:t xml:space="preserve">S. </w:t>
      </w:r>
      <w:proofErr w:type="spellStart"/>
      <w:r w:rsidR="000041A8" w:rsidRPr="00351F0B">
        <w:rPr>
          <w:i/>
          <w:iCs/>
          <w:color w:val="000000"/>
        </w:rPr>
        <w:t>brasiliensis</w:t>
      </w:r>
      <w:proofErr w:type="spellEnd"/>
      <w:r w:rsidR="00E01739">
        <w:rPr>
          <w:iCs/>
          <w:color w:val="000000"/>
        </w:rPr>
        <w:t xml:space="preserve">. Strains of </w:t>
      </w:r>
      <w:r w:rsidR="00E01739">
        <w:rPr>
          <w:i/>
          <w:iCs/>
          <w:color w:val="000000"/>
        </w:rPr>
        <w:t xml:space="preserve">S. </w:t>
      </w:r>
      <w:proofErr w:type="spellStart"/>
      <w:r w:rsidR="00E01739">
        <w:rPr>
          <w:i/>
          <w:iCs/>
          <w:color w:val="000000"/>
        </w:rPr>
        <w:t>brasiliensis</w:t>
      </w:r>
      <w:proofErr w:type="spellEnd"/>
      <w:r w:rsidR="00E01739">
        <w:rPr>
          <w:i/>
          <w:iCs/>
          <w:color w:val="000000"/>
        </w:rPr>
        <w:t xml:space="preserve"> </w:t>
      </w:r>
      <w:r w:rsidR="00E01739">
        <w:rPr>
          <w:iCs/>
          <w:color w:val="000000"/>
        </w:rPr>
        <w:t>isolated from patients with spontaneous regression of lesions produced large amounts of urease, and this factor</w:t>
      </w:r>
      <w:r w:rsidR="000041A8" w:rsidRPr="00351F0B">
        <w:rPr>
          <w:i/>
          <w:iCs/>
          <w:color w:val="000000"/>
        </w:rPr>
        <w:t xml:space="preserve"> </w:t>
      </w:r>
      <w:r w:rsidR="000041A8" w:rsidRPr="00351F0B">
        <w:rPr>
          <w:color w:val="000000"/>
        </w:rPr>
        <w:t xml:space="preserve">might be related to the high number of spontaneous regression cases of this mycosis in Rio de Janeiro. </w:t>
      </w:r>
      <w:r w:rsidRPr="00351F0B">
        <w:rPr>
          <w:snapToGrid w:val="0"/>
        </w:rPr>
        <w:t xml:space="preserve">In conclusion, </w:t>
      </w:r>
      <w:proofErr w:type="spellStart"/>
      <w:r w:rsidRPr="00351F0B">
        <w:rPr>
          <w:snapToGrid w:val="0"/>
        </w:rPr>
        <w:t>sporotrichosis</w:t>
      </w:r>
      <w:proofErr w:type="spellEnd"/>
      <w:r w:rsidRPr="00351F0B">
        <w:rPr>
          <w:snapToGrid w:val="0"/>
        </w:rPr>
        <w:t xml:space="preserve"> in Rio de Janeiro is related to the emergence of rare and novel aspects. On the same way, it has affected HIV-infected patients, with </w:t>
      </w:r>
      <w:proofErr w:type="spellStart"/>
      <w:r w:rsidRPr="00351F0B">
        <w:rPr>
          <w:snapToGrid w:val="0"/>
        </w:rPr>
        <w:t>morbimortality</w:t>
      </w:r>
      <w:proofErr w:type="spellEnd"/>
      <w:r w:rsidRPr="00351F0B">
        <w:rPr>
          <w:snapToGrid w:val="0"/>
        </w:rPr>
        <w:t xml:space="preserve">, and should be incorporated as an opportunistic infection on its disseminated form. </w:t>
      </w:r>
      <w:r w:rsidRPr="00351F0B">
        <w:rPr>
          <w:i/>
          <w:snapToGrid w:val="0"/>
        </w:rPr>
        <w:t xml:space="preserve">S. </w:t>
      </w:r>
      <w:proofErr w:type="spellStart"/>
      <w:r w:rsidRPr="00351F0B">
        <w:rPr>
          <w:i/>
          <w:snapToGrid w:val="0"/>
        </w:rPr>
        <w:t>brasiliensis</w:t>
      </w:r>
      <w:proofErr w:type="spellEnd"/>
      <w:r w:rsidRPr="00351F0B">
        <w:rPr>
          <w:snapToGrid w:val="0"/>
        </w:rPr>
        <w:t xml:space="preserve">, the species involved in almost all cases of this region, </w:t>
      </w:r>
      <w:r w:rsidR="003F5ED2">
        <w:rPr>
          <w:snapToGrid w:val="0"/>
        </w:rPr>
        <w:t xml:space="preserve">in both human beings and cats, </w:t>
      </w:r>
      <w:r w:rsidRPr="00351F0B">
        <w:rPr>
          <w:snapToGrid w:val="0"/>
        </w:rPr>
        <w:t>may have an increase in virulence over the years, favoring its survival and hindering the healing of the patient.</w:t>
      </w:r>
      <w:r w:rsidR="000041A8" w:rsidRPr="00351F0B">
        <w:rPr>
          <w:snapToGrid w:val="0"/>
        </w:rPr>
        <w:t xml:space="preserve"> However, </w:t>
      </w:r>
      <w:r w:rsidR="000041A8" w:rsidRPr="00351F0B">
        <w:rPr>
          <w:color w:val="000000"/>
        </w:rPr>
        <w:t xml:space="preserve">it was not possible to correlate any </w:t>
      </w:r>
      <w:r w:rsidR="003F5ED2">
        <w:rPr>
          <w:color w:val="000000"/>
        </w:rPr>
        <w:t xml:space="preserve">specific </w:t>
      </w:r>
      <w:r w:rsidR="000041A8" w:rsidRPr="00351F0B">
        <w:rPr>
          <w:color w:val="000000"/>
        </w:rPr>
        <w:t xml:space="preserve">virulence factor, </w:t>
      </w:r>
      <w:proofErr w:type="spellStart"/>
      <w:r w:rsidR="000041A8" w:rsidRPr="00351F0B">
        <w:rPr>
          <w:color w:val="000000"/>
        </w:rPr>
        <w:t>thermotolerance</w:t>
      </w:r>
      <w:proofErr w:type="spellEnd"/>
      <w:r w:rsidR="000041A8" w:rsidRPr="00351F0B">
        <w:rPr>
          <w:color w:val="000000"/>
        </w:rPr>
        <w:t xml:space="preserve"> or antigens of </w:t>
      </w:r>
      <w:proofErr w:type="spellStart"/>
      <w:r w:rsidR="000041A8" w:rsidRPr="00351F0B">
        <w:rPr>
          <w:i/>
          <w:iCs/>
          <w:color w:val="000000"/>
        </w:rPr>
        <w:t>Sporothrix</w:t>
      </w:r>
      <w:proofErr w:type="spellEnd"/>
      <w:r w:rsidR="000041A8" w:rsidRPr="00351F0B">
        <w:rPr>
          <w:i/>
          <w:iCs/>
          <w:color w:val="000000"/>
        </w:rPr>
        <w:t xml:space="preserve"> </w:t>
      </w:r>
      <w:r w:rsidR="000041A8" w:rsidRPr="00351F0B">
        <w:rPr>
          <w:color w:val="000000"/>
        </w:rPr>
        <w:t xml:space="preserve">spp. with the clinical manifestations of </w:t>
      </w:r>
      <w:proofErr w:type="spellStart"/>
      <w:r w:rsidR="000041A8" w:rsidRPr="00351F0B">
        <w:rPr>
          <w:color w:val="000000"/>
        </w:rPr>
        <w:t>sporotrichosis</w:t>
      </w:r>
      <w:proofErr w:type="spellEnd"/>
      <w:r w:rsidR="000041A8" w:rsidRPr="00351F0B">
        <w:rPr>
          <w:color w:val="000000"/>
        </w:rPr>
        <w:t>, suggesting that they are the result of a combination of factors involving the virulence of the fungus and host immunologic status.</w:t>
      </w:r>
    </w:p>
    <w:p w:rsidR="00643104" w:rsidRDefault="00255BCB" w:rsidP="00255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rsidR="00AD1A21">
        <w:t xml:space="preserve">In other Brazilian cities, such as São Paulo, Rio Grande, and Pelotas, </w:t>
      </w:r>
      <w:proofErr w:type="spellStart"/>
      <w:r w:rsidR="00AD1A21">
        <w:t>sporotrichosis</w:t>
      </w:r>
      <w:proofErr w:type="spellEnd"/>
      <w:r w:rsidR="00AD1A21">
        <w:t xml:space="preserve"> outbreaks related to cat transmission are also being described, but in these locations, authorities were aware of the Rio de Janeiro </w:t>
      </w:r>
      <w:proofErr w:type="spellStart"/>
      <w:r w:rsidR="00AD1A21">
        <w:t>sporotrichosis</w:t>
      </w:r>
      <w:proofErr w:type="spellEnd"/>
      <w:r w:rsidR="00AD1A21">
        <w:t xml:space="preserve"> scenario and specific actions for disease control were adopted, restricting</w:t>
      </w:r>
      <w:r w:rsidR="00462129">
        <w:t xml:space="preserve"> the number of cases.</w:t>
      </w:r>
    </w:p>
    <w:p w:rsidR="00643104" w:rsidRDefault="006431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sectPr w:rsidR="00643104" w:rsidSect="00B242CE">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FB"/>
    <w:rsid w:val="000041A8"/>
    <w:rsid w:val="00073D28"/>
    <w:rsid w:val="000C7035"/>
    <w:rsid w:val="00113B8D"/>
    <w:rsid w:val="001859A5"/>
    <w:rsid w:val="001940BB"/>
    <w:rsid w:val="001A7A81"/>
    <w:rsid w:val="001B02FB"/>
    <w:rsid w:val="001C362F"/>
    <w:rsid w:val="001D363F"/>
    <w:rsid w:val="001F4370"/>
    <w:rsid w:val="001F52BB"/>
    <w:rsid w:val="00233A14"/>
    <w:rsid w:val="00255BCB"/>
    <w:rsid w:val="0028192D"/>
    <w:rsid w:val="00341211"/>
    <w:rsid w:val="00351F0B"/>
    <w:rsid w:val="003639BB"/>
    <w:rsid w:val="003F5ED2"/>
    <w:rsid w:val="00462129"/>
    <w:rsid w:val="004661CC"/>
    <w:rsid w:val="005C5D13"/>
    <w:rsid w:val="005C66D4"/>
    <w:rsid w:val="00611AC1"/>
    <w:rsid w:val="006269F6"/>
    <w:rsid w:val="00643104"/>
    <w:rsid w:val="006540C3"/>
    <w:rsid w:val="006F798E"/>
    <w:rsid w:val="007B7B6B"/>
    <w:rsid w:val="00807BA6"/>
    <w:rsid w:val="00807D39"/>
    <w:rsid w:val="00874E27"/>
    <w:rsid w:val="00895AF7"/>
    <w:rsid w:val="00A24333"/>
    <w:rsid w:val="00A50537"/>
    <w:rsid w:val="00A64F6C"/>
    <w:rsid w:val="00AD1A21"/>
    <w:rsid w:val="00B242CE"/>
    <w:rsid w:val="00B36D7B"/>
    <w:rsid w:val="00B37B25"/>
    <w:rsid w:val="00B862ED"/>
    <w:rsid w:val="00C32250"/>
    <w:rsid w:val="00C72FC0"/>
    <w:rsid w:val="00E01739"/>
    <w:rsid w:val="00E80FEB"/>
    <w:rsid w:val="00EE5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24EA8AB-B82B-421A-A3BB-4A0FAAF8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70"/>
    <w:rPr>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F4370"/>
    <w:pPr>
      <w:jc w:val="both"/>
    </w:pPr>
    <w:rPr>
      <w:b/>
      <w:bCs/>
      <w:sz w:val="28"/>
    </w:rPr>
  </w:style>
  <w:style w:type="paragraph" w:customStyle="1" w:styleId="abstract">
    <w:name w:val="abstract"/>
    <w:basedOn w:val="Normal"/>
    <w:rsid w:val="001F4370"/>
    <w:pPr>
      <w:spacing w:before="100" w:beforeAutospacing="1" w:after="100" w:afterAutospacing="1"/>
    </w:pPr>
    <w:rPr>
      <w:rFonts w:ascii="Arial Unicode MS" w:hAnsi="Arial Unicode MS" w:cs="Arial Unicode MS"/>
    </w:rPr>
  </w:style>
  <w:style w:type="paragraph" w:styleId="Corpodetexto2">
    <w:name w:val="Body Text 2"/>
    <w:basedOn w:val="Normal"/>
    <w:semiHidden/>
    <w:rsid w:val="001F4370"/>
    <w:pPr>
      <w:jc w:val="center"/>
    </w:pPr>
    <w:rPr>
      <w:rFonts w:cs="Arial"/>
      <w:szCs w:val="20"/>
    </w:rPr>
  </w:style>
  <w:style w:type="paragraph" w:styleId="Textodebalo">
    <w:name w:val="Balloon Text"/>
    <w:basedOn w:val="Normal"/>
    <w:semiHidden/>
    <w:rsid w:val="001F4370"/>
    <w:rPr>
      <w:rFonts w:ascii="Tahoma" w:hAnsi="Tahoma" w:cs="Tahoma"/>
      <w:sz w:val="16"/>
      <w:szCs w:val="16"/>
    </w:rPr>
  </w:style>
  <w:style w:type="character" w:customStyle="1" w:styleId="TextodebaloChar">
    <w:name w:val="Texto de balão Char"/>
    <w:basedOn w:val="Fontepargpadro"/>
    <w:semiHidden/>
    <w:rsid w:val="001F4370"/>
    <w:rPr>
      <w:rFonts w:ascii="Tahoma" w:hAnsi="Tahoma" w:cs="Tahoma"/>
      <w:sz w:val="16"/>
      <w:szCs w:val="16"/>
    </w:rPr>
  </w:style>
  <w:style w:type="character" w:styleId="Refdecomentrio">
    <w:name w:val="annotation reference"/>
    <w:basedOn w:val="Fontepargpadro"/>
    <w:semiHidden/>
    <w:unhideWhenUsed/>
    <w:rsid w:val="00AD1A21"/>
    <w:rPr>
      <w:sz w:val="16"/>
      <w:szCs w:val="16"/>
    </w:rPr>
  </w:style>
  <w:style w:type="paragraph" w:styleId="Textodecomentrio">
    <w:name w:val="annotation text"/>
    <w:basedOn w:val="Normal"/>
    <w:link w:val="TextodecomentrioChar"/>
    <w:semiHidden/>
    <w:unhideWhenUsed/>
    <w:rsid w:val="00AD1A21"/>
    <w:rPr>
      <w:sz w:val="20"/>
      <w:szCs w:val="20"/>
    </w:rPr>
  </w:style>
  <w:style w:type="character" w:customStyle="1" w:styleId="TextodecomentrioChar">
    <w:name w:val="Texto de comentário Char"/>
    <w:basedOn w:val="Fontepargpadro"/>
    <w:link w:val="Textodecomentrio"/>
    <w:semiHidden/>
    <w:rsid w:val="00AD1A21"/>
    <w:rPr>
      <w:lang w:val="en-US"/>
    </w:rPr>
  </w:style>
  <w:style w:type="paragraph" w:styleId="Assuntodocomentrio">
    <w:name w:val="annotation subject"/>
    <w:basedOn w:val="Textodecomentrio"/>
    <w:next w:val="Textodecomentrio"/>
    <w:link w:val="AssuntodocomentrioChar"/>
    <w:semiHidden/>
    <w:unhideWhenUsed/>
    <w:rsid w:val="00AD1A21"/>
    <w:rPr>
      <w:b/>
      <w:bCs/>
    </w:rPr>
  </w:style>
  <w:style w:type="character" w:customStyle="1" w:styleId="AssuntodocomentrioChar">
    <w:name w:val="Assunto do comentário Char"/>
    <w:basedOn w:val="TextodecomentrioChar"/>
    <w:link w:val="Assuntodocomentrio"/>
    <w:semiHidden/>
    <w:rsid w:val="00AD1A21"/>
    <w:rPr>
      <w:b/>
      <w:bCs/>
      <w:lang w:val="en-US"/>
    </w:rPr>
  </w:style>
  <w:style w:type="character" w:styleId="Hyperlink">
    <w:name w:val="Hyperlink"/>
    <w:basedOn w:val="Fontepargpadro"/>
    <w:unhideWhenUsed/>
    <w:rsid w:val="00611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RESUMO:</vt:lpstr>
    </vt:vector>
  </TitlesOfParts>
  <Company>FIOCRUZ</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RESUMO:</dc:title>
  <dc:creator>IPEC</dc:creator>
  <cp:lastModifiedBy>Rosely Maria Zancope Oliveira</cp:lastModifiedBy>
  <cp:revision>2</cp:revision>
  <cp:lastPrinted>2009-01-13T14:54:00Z</cp:lastPrinted>
  <dcterms:created xsi:type="dcterms:W3CDTF">2014-03-31T16:14:00Z</dcterms:created>
  <dcterms:modified xsi:type="dcterms:W3CDTF">2014-03-31T16:14:00Z</dcterms:modified>
</cp:coreProperties>
</file>