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E40A76" w14:textId="365FC009" w:rsidR="006B7D23" w:rsidRDefault="0052220A" w:rsidP="005222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52220A">
        <w:rPr>
          <w:rFonts w:ascii="Times New Roman" w:hAnsi="Times New Roman" w:cs="Times New Roman"/>
          <w:sz w:val="28"/>
          <w:szCs w:val="28"/>
          <w:lang w:val="en-US"/>
        </w:rPr>
        <w:t>Desarrollo</w:t>
      </w:r>
      <w:proofErr w:type="spellEnd"/>
      <w:r w:rsidRPr="0052220A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52220A">
        <w:rPr>
          <w:rFonts w:ascii="Times New Roman" w:hAnsi="Times New Roman" w:cs="Times New Roman"/>
          <w:sz w:val="28"/>
          <w:szCs w:val="28"/>
          <w:lang w:val="en-US"/>
        </w:rPr>
        <w:t>una</w:t>
      </w:r>
      <w:proofErr w:type="spellEnd"/>
      <w:r w:rsidRPr="005222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2220A">
        <w:rPr>
          <w:rFonts w:ascii="Times New Roman" w:hAnsi="Times New Roman" w:cs="Times New Roman"/>
          <w:sz w:val="28"/>
          <w:szCs w:val="28"/>
          <w:lang w:val="en-US"/>
        </w:rPr>
        <w:t>vacuna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2220A">
        <w:rPr>
          <w:rFonts w:ascii="Times New Roman" w:hAnsi="Times New Roman" w:cs="Times New Roman"/>
          <w:sz w:val="28"/>
          <w:szCs w:val="28"/>
          <w:lang w:val="en-US"/>
        </w:rPr>
        <w:t>contra la fasciolosis.</w:t>
      </w:r>
      <w:proofErr w:type="gramEnd"/>
      <w:r w:rsidRPr="005222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CB52EA">
        <w:rPr>
          <w:rFonts w:ascii="Times New Roman" w:hAnsi="Times New Roman" w:cs="Times New Roman"/>
          <w:sz w:val="28"/>
          <w:szCs w:val="28"/>
          <w:lang w:val="en-US"/>
        </w:rPr>
        <w:t>¿</w:t>
      </w:r>
      <w:proofErr w:type="spellStart"/>
      <w:r w:rsidR="00CB52EA">
        <w:rPr>
          <w:rFonts w:ascii="Times New Roman" w:hAnsi="Times New Roman" w:cs="Times New Roman"/>
          <w:sz w:val="28"/>
          <w:szCs w:val="28"/>
          <w:lang w:val="en-US"/>
        </w:rPr>
        <w:t>Dónde</w:t>
      </w:r>
      <w:proofErr w:type="spellEnd"/>
      <w:r w:rsidR="00CB5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B52EA">
        <w:rPr>
          <w:rFonts w:ascii="Times New Roman" w:hAnsi="Times New Roman" w:cs="Times New Roman"/>
          <w:sz w:val="28"/>
          <w:szCs w:val="28"/>
          <w:lang w:val="en-US"/>
        </w:rPr>
        <w:t>estamos</w:t>
      </w:r>
      <w:proofErr w:type="spellEnd"/>
      <w:r w:rsidR="00CB52EA">
        <w:rPr>
          <w:rFonts w:ascii="Times New Roman" w:hAnsi="Times New Roman" w:cs="Times New Roman"/>
          <w:sz w:val="28"/>
          <w:szCs w:val="28"/>
          <w:lang w:val="en-US"/>
        </w:rPr>
        <w:t xml:space="preserve"> y </w:t>
      </w:r>
      <w:proofErr w:type="spellStart"/>
      <w:r w:rsidR="00CB52EA">
        <w:rPr>
          <w:rFonts w:ascii="Times New Roman" w:hAnsi="Times New Roman" w:cs="Times New Roman"/>
          <w:sz w:val="28"/>
          <w:szCs w:val="28"/>
          <w:lang w:val="en-US"/>
        </w:rPr>
        <w:t>hacia</w:t>
      </w:r>
      <w:proofErr w:type="spellEnd"/>
      <w:r w:rsidR="00CB52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B52EA">
        <w:rPr>
          <w:rFonts w:ascii="Times New Roman" w:hAnsi="Times New Roman" w:cs="Times New Roman"/>
          <w:sz w:val="28"/>
          <w:szCs w:val="28"/>
          <w:lang w:val="en-US"/>
        </w:rPr>
        <w:t>dó</w:t>
      </w:r>
      <w:r>
        <w:rPr>
          <w:rFonts w:ascii="Times New Roman" w:hAnsi="Times New Roman" w:cs="Times New Roman"/>
          <w:sz w:val="28"/>
          <w:szCs w:val="28"/>
          <w:lang w:val="en-US"/>
        </w:rPr>
        <w:t>nde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vamos</w:t>
      </w:r>
      <w:proofErr w:type="spellEnd"/>
      <w:r w:rsidR="00CB52EA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14:paraId="1A723CB1" w14:textId="77777777" w:rsidR="0052220A" w:rsidRDefault="0052220A" w:rsidP="0052220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B8F1477" w14:textId="1256DAE9" w:rsidR="0052220A" w:rsidRDefault="0052220A" w:rsidP="0052220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Development of a vaccine against fasciol</w:t>
      </w:r>
      <w:r w:rsidR="008B2DBE">
        <w:rPr>
          <w:rFonts w:ascii="Times New Roman" w:hAnsi="Times New Roman" w:cs="Times New Roman"/>
          <w:sz w:val="28"/>
          <w:szCs w:val="28"/>
          <w:lang w:val="en-US"/>
        </w:rPr>
        <w:t>osis: where we are and where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we go</w:t>
      </w:r>
      <w:r w:rsidR="00CB52EA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2B10DB9E" w14:textId="77777777" w:rsidR="0052220A" w:rsidRDefault="0052220A" w:rsidP="0052220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F7A050C" w14:textId="77777777" w:rsidR="00462863" w:rsidRDefault="00462863" w:rsidP="002B3768">
      <w:pPr>
        <w:pStyle w:val="ListParagraph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35DF5669" w14:textId="77777777" w:rsidR="00462863" w:rsidRDefault="00462863" w:rsidP="00462863">
      <w:pPr>
        <w:jc w:val="both"/>
        <w:rPr>
          <w:rFonts w:ascii="Times New Roman" w:hAnsi="Times New Roman" w:cs="Times New Roman"/>
        </w:rPr>
      </w:pPr>
    </w:p>
    <w:p w14:paraId="5C62BE59" w14:textId="00343CC8" w:rsidR="00462863" w:rsidRPr="00462863" w:rsidRDefault="00462863" w:rsidP="0046286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La infección producida por </w:t>
      </w:r>
      <w:r w:rsidRPr="00462863">
        <w:rPr>
          <w:rFonts w:ascii="Times New Roman" w:hAnsi="Times New Roman" w:cs="Times New Roman"/>
          <w:i/>
        </w:rPr>
        <w:t>Fasciola hepatica</w:t>
      </w:r>
      <w:r>
        <w:rPr>
          <w:rFonts w:ascii="Times New Roman" w:hAnsi="Times New Roman" w:cs="Times New Roman"/>
        </w:rPr>
        <w:t xml:space="preserve"> no solamente representa un significativo impacto negativo sobre la producción de bovinos y ovinos a nivel global sino que además, en las últimas décadas, se ha transformado en una zoonosis emergente de alta prevalencia en regiones de Latinoamérica y </w:t>
      </w:r>
      <w:r w:rsidR="00DF18B2">
        <w:rPr>
          <w:rFonts w:ascii="Times New Roman" w:hAnsi="Times New Roman" w:cs="Times New Roman"/>
        </w:rPr>
        <w:t>África</w:t>
      </w:r>
      <w:r>
        <w:rPr>
          <w:rFonts w:ascii="Times New Roman" w:hAnsi="Times New Roman" w:cs="Times New Roman"/>
        </w:rPr>
        <w:t xml:space="preserve">, donde se calcula que existen más de 11 millones de infectados. Diversos factores asociados a la enfermedad apuntan a la necesidad de contar con una vacuna efectiva: i) Si bien existen fasciolicidas efectivos, el tratamiento no evita la reinfección; ii) </w:t>
      </w:r>
      <w:r w:rsidR="002579CF">
        <w:rPr>
          <w:rFonts w:ascii="Times New Roman" w:hAnsi="Times New Roman" w:cs="Times New Roman"/>
        </w:rPr>
        <w:t xml:space="preserve">la aparición de resistencia al </w:t>
      </w:r>
      <w:proofErr w:type="spellStart"/>
      <w:r w:rsidR="002579CF">
        <w:rPr>
          <w:rFonts w:ascii="Times New Roman" w:hAnsi="Times New Roman" w:cs="Times New Roman"/>
        </w:rPr>
        <w:t>T</w:t>
      </w:r>
      <w:r w:rsidR="00685A36">
        <w:rPr>
          <w:rFonts w:ascii="Times New Roman" w:hAnsi="Times New Roman" w:cs="Times New Roman"/>
        </w:rPr>
        <w:t>riclabendazol</w:t>
      </w:r>
      <w:proofErr w:type="spellEnd"/>
      <w:r w:rsidR="00685A36">
        <w:rPr>
          <w:rFonts w:ascii="Times New Roman" w:hAnsi="Times New Roman" w:cs="Times New Roman"/>
        </w:rPr>
        <w:t xml:space="preserve"> está siendo reportada con frecuencia creciente en Europa y Australia; iii) existe una notoria f</w:t>
      </w:r>
      <w:r w:rsidR="002579CF">
        <w:rPr>
          <w:rFonts w:ascii="Times New Roman" w:hAnsi="Times New Roman" w:cs="Times New Roman"/>
        </w:rPr>
        <w:t xml:space="preserve">alta </w:t>
      </w:r>
      <w:r w:rsidR="00CB52EA">
        <w:rPr>
          <w:rFonts w:ascii="Times New Roman" w:hAnsi="Times New Roman" w:cs="Times New Roman"/>
        </w:rPr>
        <w:t>de desarrollo de nuevas moléculas</w:t>
      </w:r>
      <w:r w:rsidR="002579CF">
        <w:rPr>
          <w:rFonts w:ascii="Times New Roman" w:hAnsi="Times New Roman" w:cs="Times New Roman"/>
        </w:rPr>
        <w:t xml:space="preserve"> con actividad </w:t>
      </w:r>
      <w:proofErr w:type="spellStart"/>
      <w:r w:rsidR="00CB52EA">
        <w:rPr>
          <w:rFonts w:ascii="Times New Roman" w:hAnsi="Times New Roman" w:cs="Times New Roman"/>
        </w:rPr>
        <w:t>fasciolicida</w:t>
      </w:r>
      <w:proofErr w:type="spellEnd"/>
      <w:r w:rsidR="00685A36">
        <w:rPr>
          <w:rFonts w:ascii="Times New Roman" w:hAnsi="Times New Roman" w:cs="Times New Roman"/>
        </w:rPr>
        <w:t xml:space="preserve"> y iv) a nivel de consumidores existe una creciente preocupación por la presencia de fármacos y sus metabolitos en carnes y leche. Diversos antígenos recombinantes han sido propuestos y ensayados como candidatos </w:t>
      </w:r>
      <w:proofErr w:type="spellStart"/>
      <w:r w:rsidR="00685A36">
        <w:rPr>
          <w:rFonts w:ascii="Times New Roman" w:hAnsi="Times New Roman" w:cs="Times New Roman"/>
        </w:rPr>
        <w:t>vaccinales</w:t>
      </w:r>
      <w:proofErr w:type="spellEnd"/>
      <w:r w:rsidR="00685A36">
        <w:rPr>
          <w:rFonts w:ascii="Times New Roman" w:hAnsi="Times New Roman" w:cs="Times New Roman"/>
        </w:rPr>
        <w:t xml:space="preserve"> en rumiantes. Nuestro laboratorio ha centrado sus esfuerzos en el desarrollo de dos antígenos, una exopeptidasa</w:t>
      </w:r>
      <w:r w:rsidR="00CB52EA">
        <w:rPr>
          <w:rFonts w:ascii="Times New Roman" w:hAnsi="Times New Roman" w:cs="Times New Roman"/>
        </w:rPr>
        <w:t xml:space="preserve"> asociada al tubo digestivo del parásito</w:t>
      </w:r>
      <w:r w:rsidR="00685A36">
        <w:rPr>
          <w:rFonts w:ascii="Times New Roman" w:hAnsi="Times New Roman" w:cs="Times New Roman"/>
        </w:rPr>
        <w:t xml:space="preserve"> llamada Leucin Aminopeptidasa</w:t>
      </w:r>
      <w:r w:rsidR="00CB52EA">
        <w:rPr>
          <w:rFonts w:ascii="Times New Roman" w:hAnsi="Times New Roman" w:cs="Times New Roman"/>
        </w:rPr>
        <w:t xml:space="preserve"> y una enzima antioxidante, la </w:t>
      </w:r>
      <w:proofErr w:type="spellStart"/>
      <w:r w:rsidR="00CB52EA">
        <w:rPr>
          <w:rFonts w:ascii="Times New Roman" w:hAnsi="Times New Roman" w:cs="Times New Roman"/>
        </w:rPr>
        <w:t>Tiorredoxina</w:t>
      </w:r>
      <w:proofErr w:type="spellEnd"/>
      <w:r w:rsidR="00CB52EA">
        <w:rPr>
          <w:rFonts w:ascii="Times New Roman" w:hAnsi="Times New Roman" w:cs="Times New Roman"/>
        </w:rPr>
        <w:t xml:space="preserve"> Glutatión </w:t>
      </w:r>
      <w:proofErr w:type="spellStart"/>
      <w:r w:rsidR="00CB52EA">
        <w:rPr>
          <w:rFonts w:ascii="Times New Roman" w:hAnsi="Times New Roman" w:cs="Times New Roman"/>
        </w:rPr>
        <w:t>Reductasa</w:t>
      </w:r>
      <w:proofErr w:type="spellEnd"/>
      <w:r w:rsidR="00CB52EA">
        <w:rPr>
          <w:rFonts w:ascii="Times New Roman" w:hAnsi="Times New Roman" w:cs="Times New Roman"/>
        </w:rPr>
        <w:t xml:space="preserve">. </w:t>
      </w:r>
      <w:r w:rsidR="00DF18B2">
        <w:rPr>
          <w:rFonts w:ascii="Times New Roman" w:hAnsi="Times New Roman" w:cs="Times New Roman"/>
        </w:rPr>
        <w:t xml:space="preserve">Se presentarán los resultados de protección obtenidos con ambos antígenos recombinantes tanto en ovinos como en bovinos así como la respuesta humoral asociada a la protección inducida tanto a nivel de  </w:t>
      </w:r>
      <w:proofErr w:type="spellStart"/>
      <w:r w:rsidR="00DF18B2">
        <w:rPr>
          <w:rFonts w:ascii="Times New Roman" w:hAnsi="Times New Roman" w:cs="Times New Roman"/>
        </w:rPr>
        <w:t>IgG</w:t>
      </w:r>
      <w:proofErr w:type="spellEnd"/>
      <w:r w:rsidR="00DF18B2">
        <w:rPr>
          <w:rFonts w:ascii="Times New Roman" w:hAnsi="Times New Roman" w:cs="Times New Roman"/>
        </w:rPr>
        <w:t xml:space="preserve"> como de subclases IgG1 e IgG2. Por último se discutirán los caminos a seguir a los efectos de mejorar la performance vaccinal </w:t>
      </w:r>
    </w:p>
    <w:p w14:paraId="71C266F3" w14:textId="77777777" w:rsidR="002B3768" w:rsidRDefault="002B3768" w:rsidP="002B3768">
      <w:pPr>
        <w:pStyle w:val="ListParagraph"/>
        <w:jc w:val="center"/>
        <w:rPr>
          <w:rFonts w:ascii="Times New Roman" w:hAnsi="Times New Roman" w:cs="Times New Roman"/>
          <w:sz w:val="20"/>
          <w:szCs w:val="20"/>
        </w:rPr>
      </w:pPr>
    </w:p>
    <w:p w14:paraId="49F474A8" w14:textId="77777777" w:rsidR="002B3768" w:rsidRPr="0052220A" w:rsidRDefault="002B3768" w:rsidP="008F2014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</w:p>
    <w:sectPr w:rsidR="002B3768" w:rsidRPr="0052220A" w:rsidSect="0052220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16CE8"/>
    <w:multiLevelType w:val="hybridMultilevel"/>
    <w:tmpl w:val="63A4E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20A"/>
    <w:rsid w:val="002579CF"/>
    <w:rsid w:val="002B3768"/>
    <w:rsid w:val="002D0C18"/>
    <w:rsid w:val="00462863"/>
    <w:rsid w:val="0052220A"/>
    <w:rsid w:val="00685A36"/>
    <w:rsid w:val="006B7D23"/>
    <w:rsid w:val="008B2DBE"/>
    <w:rsid w:val="008F2014"/>
    <w:rsid w:val="00BC29C1"/>
    <w:rsid w:val="00CB52EA"/>
    <w:rsid w:val="00D33EDD"/>
    <w:rsid w:val="00DF18B2"/>
    <w:rsid w:val="00E4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677DC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2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Carmona</dc:creator>
  <cp:keywords/>
  <dc:description/>
  <cp:lastModifiedBy>Carlos Carmona</cp:lastModifiedBy>
  <cp:revision>3</cp:revision>
  <dcterms:created xsi:type="dcterms:W3CDTF">2014-04-21T17:25:00Z</dcterms:created>
  <dcterms:modified xsi:type="dcterms:W3CDTF">2014-04-21T17:25:00Z</dcterms:modified>
</cp:coreProperties>
</file>