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E7" w:rsidRDefault="00861E09" w:rsidP="007235AB">
      <w:pPr>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COMO VIGILAR UN ÁREA EN INSTANCIA DE ELIMINACIÓN DE PALUDISMO</w:t>
      </w:r>
    </w:p>
    <w:p w:rsidR="00861E09" w:rsidRPr="00EF6C53" w:rsidRDefault="00861E09" w:rsidP="007235AB">
      <w:pPr>
        <w:jc w:val="center"/>
        <w:rPr>
          <w:rFonts w:ascii="Times New Roman" w:hAnsi="Times New Roman"/>
          <w:sz w:val="24"/>
          <w:szCs w:val="24"/>
          <w:lang w:val="en-US"/>
        </w:rPr>
      </w:pPr>
      <w:r w:rsidRPr="00EF6C53">
        <w:rPr>
          <w:rFonts w:ascii="Times New Roman" w:hAnsi="Times New Roman"/>
          <w:sz w:val="24"/>
          <w:szCs w:val="24"/>
          <w:lang w:val="en-US"/>
        </w:rPr>
        <w:t>Watching an area in an instance of elimination of Malaria</w:t>
      </w:r>
      <w:r w:rsidR="00E76ADA">
        <w:rPr>
          <w:rFonts w:ascii="Times New Roman" w:hAnsi="Times New Roman"/>
          <w:sz w:val="24"/>
          <w:szCs w:val="24"/>
          <w:lang w:val="en-US"/>
        </w:rPr>
        <w:tab/>
      </w:r>
    </w:p>
    <w:p w:rsidR="007755EB" w:rsidRDefault="00AC7858" w:rsidP="007755EB">
      <w:pPr>
        <w:ind w:left="2124" w:firstLine="27"/>
        <w:rPr>
          <w:rFonts w:ascii="Times New Roman" w:hAnsi="Times New Roman"/>
          <w:sz w:val="20"/>
          <w:szCs w:val="20"/>
        </w:rPr>
      </w:pPr>
      <w:r w:rsidRPr="00E76ADA">
        <w:rPr>
          <w:rFonts w:ascii="Times New Roman" w:hAnsi="Times New Roman"/>
          <w:sz w:val="20"/>
          <w:szCs w:val="20"/>
          <w:lang w:val="es-ES"/>
        </w:rPr>
        <w:t xml:space="preserve">           </w:t>
      </w:r>
      <w:r w:rsidR="007755EB" w:rsidRPr="005D5B3C">
        <w:rPr>
          <w:rFonts w:ascii="Times New Roman" w:hAnsi="Times New Roman"/>
          <w:sz w:val="20"/>
          <w:szCs w:val="20"/>
        </w:rPr>
        <w:t>Mari</w:t>
      </w:r>
      <w:r w:rsidR="007755EB">
        <w:rPr>
          <w:rFonts w:ascii="Times New Roman" w:hAnsi="Times New Roman"/>
          <w:sz w:val="20"/>
          <w:szCs w:val="20"/>
        </w:rPr>
        <w:t xml:space="preserve">o </w:t>
      </w:r>
      <w:proofErr w:type="spellStart"/>
      <w:r w:rsidR="007755EB">
        <w:rPr>
          <w:rFonts w:ascii="Times New Roman" w:hAnsi="Times New Roman"/>
          <w:sz w:val="20"/>
          <w:szCs w:val="20"/>
        </w:rPr>
        <w:t>Zaidenberg</w:t>
      </w:r>
      <w:proofErr w:type="spellEnd"/>
      <w:r w:rsidR="007755EB">
        <w:rPr>
          <w:rFonts w:ascii="Times New Roman" w:hAnsi="Times New Roman"/>
          <w:sz w:val="20"/>
          <w:szCs w:val="20"/>
        </w:rPr>
        <w:t xml:space="preserve">, MD, </w:t>
      </w:r>
      <w:proofErr w:type="spellStart"/>
      <w:r w:rsidR="007755EB">
        <w:rPr>
          <w:rFonts w:ascii="Times New Roman" w:hAnsi="Times New Roman"/>
          <w:sz w:val="20"/>
          <w:szCs w:val="20"/>
        </w:rPr>
        <w:t>MsC</w:t>
      </w:r>
      <w:proofErr w:type="spellEnd"/>
      <w:r w:rsidR="007755EB">
        <w:rPr>
          <w:rFonts w:ascii="Times New Roman" w:hAnsi="Times New Roman"/>
          <w:sz w:val="20"/>
          <w:szCs w:val="20"/>
        </w:rPr>
        <w:t xml:space="preserve"> </w:t>
      </w:r>
    </w:p>
    <w:p w:rsidR="007755EB" w:rsidRDefault="007755EB" w:rsidP="007755EB">
      <w:pPr>
        <w:jc w:val="center"/>
        <w:rPr>
          <w:rFonts w:ascii="Times New Roman" w:hAnsi="Times New Roman"/>
          <w:sz w:val="20"/>
          <w:szCs w:val="20"/>
          <w:lang w:val="es-ES"/>
        </w:rPr>
      </w:pPr>
      <w:r w:rsidRPr="005D5B3C">
        <w:rPr>
          <w:rFonts w:ascii="Times New Roman" w:hAnsi="Times New Roman"/>
          <w:sz w:val="20"/>
          <w:szCs w:val="20"/>
          <w:lang w:val="es-ES"/>
        </w:rPr>
        <w:t>Coordinación Nacional de Control de Vectores</w:t>
      </w:r>
      <w:r>
        <w:rPr>
          <w:rFonts w:ascii="Times New Roman" w:hAnsi="Times New Roman"/>
          <w:sz w:val="20"/>
          <w:szCs w:val="20"/>
          <w:lang w:val="es-ES"/>
        </w:rPr>
        <w:t xml:space="preserve">, </w:t>
      </w:r>
      <w:r w:rsidRPr="005D5B3C">
        <w:rPr>
          <w:rFonts w:ascii="Times New Roman" w:hAnsi="Times New Roman"/>
          <w:sz w:val="20"/>
          <w:szCs w:val="20"/>
          <w:lang w:val="es-ES"/>
        </w:rPr>
        <w:t xml:space="preserve">jurisdicción NOA. General Güemes 125, </w:t>
      </w:r>
      <w:r>
        <w:rPr>
          <w:rFonts w:ascii="Times New Roman" w:hAnsi="Times New Roman"/>
          <w:sz w:val="20"/>
          <w:szCs w:val="20"/>
          <w:lang w:val="es-ES"/>
        </w:rPr>
        <w:t xml:space="preserve">  </w:t>
      </w:r>
      <w:r w:rsidRPr="005D5B3C">
        <w:rPr>
          <w:rFonts w:ascii="Times New Roman" w:hAnsi="Times New Roman"/>
          <w:sz w:val="20"/>
          <w:szCs w:val="20"/>
          <w:lang w:val="es-ES"/>
        </w:rPr>
        <w:t xml:space="preserve">PB, </w:t>
      </w:r>
      <w:r>
        <w:rPr>
          <w:rFonts w:ascii="Times New Roman" w:hAnsi="Times New Roman"/>
          <w:sz w:val="20"/>
          <w:szCs w:val="20"/>
          <w:lang w:val="es-ES"/>
        </w:rPr>
        <w:t xml:space="preserve">                                    Salta, </w:t>
      </w:r>
      <w:r w:rsidRPr="005D5B3C">
        <w:rPr>
          <w:rFonts w:ascii="Times New Roman" w:hAnsi="Times New Roman"/>
          <w:sz w:val="20"/>
          <w:szCs w:val="20"/>
          <w:lang w:val="es-ES"/>
        </w:rPr>
        <w:t xml:space="preserve">CP 4400 </w:t>
      </w:r>
      <w:hyperlink r:id="rId5" w:history="1">
        <w:r w:rsidRPr="00193170">
          <w:rPr>
            <w:rStyle w:val="Hipervnculo"/>
            <w:rFonts w:ascii="Times New Roman" w:hAnsi="Times New Roman"/>
            <w:sz w:val="20"/>
            <w:szCs w:val="20"/>
            <w:lang w:val="es-ES"/>
          </w:rPr>
          <w:t>mozaidenberg@gmail.com</w:t>
        </w:r>
      </w:hyperlink>
    </w:p>
    <w:p w:rsidR="007F679F" w:rsidRDefault="007235AB" w:rsidP="007F679F">
      <w:pPr>
        <w:rPr>
          <w:rFonts w:ascii="Times New Roman" w:hAnsi="Times New Roman"/>
          <w:sz w:val="24"/>
          <w:szCs w:val="24"/>
        </w:rPr>
      </w:pPr>
      <w:r w:rsidRPr="007F679F">
        <w:rPr>
          <w:rFonts w:ascii="Times New Roman" w:hAnsi="Times New Roman"/>
          <w:sz w:val="24"/>
          <w:szCs w:val="24"/>
        </w:rPr>
        <w:t xml:space="preserve">Argentina se encuentra en Fase de eliminación de la transmisión del paludismo autóctono, lo que de acuerdo a las recomendaciones de la Organización Mundial de la Salud, implica que para calificar en tal fase, el área endémica no debe haber presentado casos autóctonos durante </w:t>
      </w:r>
      <w:r w:rsidR="00643368" w:rsidRPr="007F679F">
        <w:rPr>
          <w:rFonts w:ascii="Times New Roman" w:hAnsi="Times New Roman"/>
          <w:sz w:val="24"/>
          <w:szCs w:val="24"/>
        </w:rPr>
        <w:t xml:space="preserve">los últimos </w:t>
      </w:r>
      <w:r w:rsidRPr="007F679F">
        <w:rPr>
          <w:rFonts w:ascii="Times New Roman" w:hAnsi="Times New Roman"/>
          <w:sz w:val="24"/>
          <w:szCs w:val="24"/>
        </w:rPr>
        <w:t>tres años.</w:t>
      </w:r>
      <w:r w:rsidR="002E4147">
        <w:rPr>
          <w:rFonts w:ascii="Times New Roman" w:hAnsi="Times New Roman"/>
          <w:sz w:val="24"/>
          <w:szCs w:val="24"/>
        </w:rPr>
        <w:t xml:space="preserve"> </w:t>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t xml:space="preserve">              </w:t>
      </w:r>
      <w:r w:rsidR="00C11359" w:rsidRPr="007F679F">
        <w:rPr>
          <w:rFonts w:ascii="Times New Roman" w:hAnsi="Times New Roman"/>
          <w:sz w:val="24"/>
          <w:szCs w:val="24"/>
        </w:rPr>
        <w:t>La evolución epidemiológic</w:t>
      </w:r>
      <w:r w:rsidR="00643368" w:rsidRPr="007F679F">
        <w:rPr>
          <w:rFonts w:ascii="Times New Roman" w:hAnsi="Times New Roman"/>
          <w:sz w:val="24"/>
          <w:szCs w:val="24"/>
        </w:rPr>
        <w:t>a</w:t>
      </w:r>
      <w:r w:rsidR="00C11359" w:rsidRPr="007F679F">
        <w:rPr>
          <w:rFonts w:ascii="Times New Roman" w:hAnsi="Times New Roman"/>
          <w:sz w:val="24"/>
          <w:szCs w:val="24"/>
        </w:rPr>
        <w:t xml:space="preserve"> del último par de décadas en Argentina comprende el avance de un control sostenible de las actividades en el remanente</w:t>
      </w:r>
      <w:r w:rsidR="00643368" w:rsidRPr="007F679F">
        <w:rPr>
          <w:rFonts w:ascii="Times New Roman" w:hAnsi="Times New Roman"/>
          <w:sz w:val="24"/>
          <w:szCs w:val="24"/>
        </w:rPr>
        <w:t xml:space="preserve"> d</w:t>
      </w:r>
      <w:r w:rsidR="00C11359" w:rsidRPr="007F679F">
        <w:rPr>
          <w:rFonts w:ascii="Times New Roman" w:hAnsi="Times New Roman"/>
          <w:sz w:val="24"/>
          <w:szCs w:val="24"/>
        </w:rPr>
        <w:t xml:space="preserve">el área endémica  que persistía  principalmente en las provincias del  NOA Y NEA, con casos esporádicos, y </w:t>
      </w:r>
      <w:r w:rsidR="00677F98" w:rsidRPr="007F679F">
        <w:rPr>
          <w:rFonts w:ascii="Times New Roman" w:hAnsi="Times New Roman"/>
          <w:sz w:val="24"/>
          <w:szCs w:val="24"/>
        </w:rPr>
        <w:t>eventualmente la aparición de brotes en el área de frontera de Salta</w:t>
      </w:r>
      <w:r w:rsidR="00643368" w:rsidRPr="007F679F">
        <w:rPr>
          <w:rFonts w:ascii="Times New Roman" w:hAnsi="Times New Roman"/>
          <w:sz w:val="24"/>
          <w:szCs w:val="24"/>
        </w:rPr>
        <w:t>-Bolivia</w:t>
      </w:r>
      <w:r w:rsidR="00677F98" w:rsidRPr="007F679F">
        <w:rPr>
          <w:rFonts w:ascii="Times New Roman" w:hAnsi="Times New Roman"/>
          <w:sz w:val="24"/>
          <w:szCs w:val="24"/>
        </w:rPr>
        <w:t xml:space="preserve"> y Misiones</w:t>
      </w:r>
      <w:r w:rsidR="00643368" w:rsidRPr="007F679F">
        <w:rPr>
          <w:rFonts w:ascii="Times New Roman" w:hAnsi="Times New Roman"/>
          <w:sz w:val="24"/>
          <w:szCs w:val="24"/>
        </w:rPr>
        <w:t>-Paraguay</w:t>
      </w:r>
      <w:r w:rsidR="002E4147">
        <w:rPr>
          <w:rFonts w:ascii="Times New Roman" w:hAnsi="Times New Roman"/>
          <w:sz w:val="24"/>
          <w:szCs w:val="24"/>
        </w:rPr>
        <w:t xml:space="preserve">. </w:t>
      </w:r>
      <w:r w:rsidR="00CC34C4" w:rsidRPr="007F679F">
        <w:rPr>
          <w:rFonts w:ascii="Times New Roman" w:hAnsi="Times New Roman"/>
          <w:sz w:val="24"/>
          <w:szCs w:val="24"/>
        </w:rPr>
        <w:t xml:space="preserve">Con la actividad realizada </w:t>
      </w:r>
      <w:r w:rsidR="004B75FE" w:rsidRPr="007F679F">
        <w:rPr>
          <w:rFonts w:ascii="Times New Roman" w:hAnsi="Times New Roman"/>
          <w:sz w:val="24"/>
          <w:szCs w:val="24"/>
        </w:rPr>
        <w:t>en estas áreas,</w:t>
      </w:r>
      <w:r w:rsidR="000E0006" w:rsidRPr="007F679F">
        <w:rPr>
          <w:rFonts w:ascii="Times New Roman" w:hAnsi="Times New Roman"/>
          <w:sz w:val="24"/>
          <w:szCs w:val="24"/>
        </w:rPr>
        <w:t xml:space="preserve"> fundamentalmente con rociado </w:t>
      </w:r>
      <w:proofErr w:type="spellStart"/>
      <w:r w:rsidR="000E0006" w:rsidRPr="007F679F">
        <w:rPr>
          <w:rFonts w:ascii="Times New Roman" w:hAnsi="Times New Roman"/>
          <w:sz w:val="24"/>
          <w:szCs w:val="24"/>
        </w:rPr>
        <w:t>intradomiciliario</w:t>
      </w:r>
      <w:proofErr w:type="spellEnd"/>
      <w:r w:rsidR="000E0006" w:rsidRPr="007F679F">
        <w:rPr>
          <w:rFonts w:ascii="Times New Roman" w:hAnsi="Times New Roman"/>
          <w:sz w:val="24"/>
          <w:szCs w:val="24"/>
        </w:rPr>
        <w:t xml:space="preserve"> residual en el área de riesgo y abordaje precoz a los brotes, </w:t>
      </w:r>
      <w:r w:rsidR="004B75FE" w:rsidRPr="007F679F">
        <w:rPr>
          <w:rFonts w:ascii="Times New Roman" w:hAnsi="Times New Roman"/>
          <w:sz w:val="24"/>
          <w:szCs w:val="24"/>
        </w:rPr>
        <w:t xml:space="preserve"> se </w:t>
      </w:r>
      <w:r w:rsidR="00CC34C4" w:rsidRPr="007F679F">
        <w:rPr>
          <w:rFonts w:ascii="Times New Roman" w:hAnsi="Times New Roman"/>
          <w:sz w:val="24"/>
          <w:szCs w:val="24"/>
        </w:rPr>
        <w:t>alcanzó</w:t>
      </w:r>
      <w:r w:rsidR="004B75FE" w:rsidRPr="007F679F">
        <w:rPr>
          <w:rFonts w:ascii="Times New Roman" w:hAnsi="Times New Roman"/>
          <w:sz w:val="24"/>
          <w:szCs w:val="24"/>
        </w:rPr>
        <w:t xml:space="preserve"> un índice parasitario anual</w:t>
      </w:r>
      <w:r w:rsidR="000E0006" w:rsidRPr="007F679F">
        <w:rPr>
          <w:rFonts w:ascii="Times New Roman" w:hAnsi="Times New Roman"/>
          <w:sz w:val="24"/>
          <w:szCs w:val="24"/>
        </w:rPr>
        <w:t xml:space="preserve"> (IPA)</w:t>
      </w:r>
      <w:r w:rsidR="004B75FE" w:rsidRPr="007F679F">
        <w:rPr>
          <w:rFonts w:ascii="Times New Roman" w:hAnsi="Times New Roman"/>
          <w:sz w:val="24"/>
          <w:szCs w:val="24"/>
        </w:rPr>
        <w:t xml:space="preserve"> inferior a 1 %</w:t>
      </w:r>
      <w:r w:rsidR="004B75FE" w:rsidRPr="007F679F">
        <w:rPr>
          <w:rFonts w:ascii="Times New Roman" w:hAnsi="Times New Roman"/>
          <w:sz w:val="24"/>
          <w:szCs w:val="24"/>
          <w:vertAlign w:val="subscript"/>
        </w:rPr>
        <w:t>o</w:t>
      </w:r>
      <w:r w:rsidR="004B75FE" w:rsidRPr="007F679F">
        <w:rPr>
          <w:rFonts w:ascii="Times New Roman" w:hAnsi="Times New Roman"/>
          <w:sz w:val="24"/>
          <w:szCs w:val="24"/>
        </w:rPr>
        <w:t xml:space="preserve"> a fines de la década del año 2000. Con ligeras oscilaciones en la ocurrencia de casos, se mantuvo el nivel de control que sólo se alteró con la última epidemia de proporciones</w:t>
      </w:r>
      <w:r w:rsidR="009C1355" w:rsidRPr="007F679F">
        <w:rPr>
          <w:rFonts w:ascii="Times New Roman" w:hAnsi="Times New Roman"/>
          <w:sz w:val="24"/>
          <w:szCs w:val="24"/>
        </w:rPr>
        <w:t xml:space="preserve"> en nuestro medio</w:t>
      </w:r>
      <w:r w:rsidR="004B75FE" w:rsidRPr="007F679F">
        <w:rPr>
          <w:rFonts w:ascii="Times New Roman" w:hAnsi="Times New Roman"/>
          <w:sz w:val="24"/>
          <w:szCs w:val="24"/>
        </w:rPr>
        <w:t xml:space="preserve"> en el municipio de Puerto  Iguazú, provincia de Misiones en el año 2007 con 309 casos.</w:t>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t xml:space="preserve"> </w:t>
      </w:r>
      <w:r w:rsidR="00CA630A">
        <w:rPr>
          <w:rFonts w:ascii="Times New Roman" w:hAnsi="Times New Roman"/>
          <w:sz w:val="24"/>
          <w:szCs w:val="24"/>
        </w:rPr>
        <w:t xml:space="preserve">                    </w:t>
      </w:r>
      <w:r w:rsidR="00FC683B" w:rsidRPr="007F679F">
        <w:rPr>
          <w:rFonts w:ascii="Times New Roman" w:hAnsi="Times New Roman"/>
          <w:sz w:val="24"/>
          <w:szCs w:val="24"/>
        </w:rPr>
        <w:t>Entre los años 2007 y 2008 se actualizó el escenario epidemiológico del país considerando el IPA mantenido en los últimos años, y la inexistencia de epidemias a partir de 2007</w:t>
      </w:r>
      <w:r w:rsidR="008036DE" w:rsidRPr="007F679F">
        <w:rPr>
          <w:rFonts w:ascii="Times New Roman" w:hAnsi="Times New Roman"/>
          <w:sz w:val="24"/>
          <w:szCs w:val="24"/>
        </w:rPr>
        <w:t>, y se aplicó una estratificación de áreas de riesgo</w:t>
      </w:r>
      <w:r w:rsidR="00FC683B" w:rsidRPr="007F679F">
        <w:rPr>
          <w:rFonts w:ascii="Times New Roman" w:hAnsi="Times New Roman"/>
          <w:sz w:val="24"/>
          <w:szCs w:val="24"/>
        </w:rPr>
        <w:t xml:space="preserve">. Se dividió el área endémica del país en dos estratos: </w:t>
      </w:r>
      <w:r w:rsidR="00CA630A">
        <w:rPr>
          <w:rFonts w:ascii="Times New Roman" w:hAnsi="Times New Roman"/>
          <w:sz w:val="24"/>
          <w:szCs w:val="24"/>
        </w:rPr>
        <w:t xml:space="preserve"> </w:t>
      </w:r>
      <w:r w:rsidR="00CA630A">
        <w:rPr>
          <w:rFonts w:ascii="Times New Roman" w:hAnsi="Times New Roman"/>
          <w:sz w:val="24"/>
          <w:szCs w:val="24"/>
        </w:rPr>
        <w:tab/>
      </w:r>
      <w:r w:rsidR="00CA630A">
        <w:rPr>
          <w:rFonts w:ascii="Times New Roman" w:hAnsi="Times New Roman"/>
          <w:sz w:val="24"/>
          <w:szCs w:val="24"/>
        </w:rPr>
        <w:tab/>
      </w:r>
      <w:r w:rsidR="00CA630A">
        <w:rPr>
          <w:rFonts w:ascii="Times New Roman" w:hAnsi="Times New Roman"/>
          <w:sz w:val="24"/>
          <w:szCs w:val="24"/>
        </w:rPr>
        <w:tab/>
      </w:r>
      <w:r w:rsidR="00CA630A">
        <w:rPr>
          <w:rFonts w:ascii="Times New Roman" w:hAnsi="Times New Roman"/>
          <w:sz w:val="24"/>
          <w:szCs w:val="24"/>
        </w:rPr>
        <w:tab/>
      </w:r>
      <w:r w:rsidR="00CA630A">
        <w:rPr>
          <w:rFonts w:ascii="Times New Roman" w:hAnsi="Times New Roman"/>
          <w:sz w:val="24"/>
          <w:szCs w:val="24"/>
        </w:rPr>
        <w:tab/>
        <w:t xml:space="preserve">                   </w:t>
      </w:r>
      <w:r w:rsidR="00CA630A">
        <w:rPr>
          <w:rFonts w:ascii="Times New Roman" w:hAnsi="Times New Roman"/>
          <w:sz w:val="24"/>
          <w:szCs w:val="24"/>
        </w:rPr>
        <w:tab/>
      </w:r>
      <w:r w:rsidR="00CA630A">
        <w:rPr>
          <w:rFonts w:ascii="Times New Roman" w:hAnsi="Times New Roman"/>
          <w:sz w:val="24"/>
          <w:szCs w:val="24"/>
        </w:rPr>
        <w:tab/>
      </w:r>
      <w:r w:rsidR="00CA630A">
        <w:rPr>
          <w:rFonts w:ascii="Times New Roman" w:hAnsi="Times New Roman"/>
          <w:sz w:val="24"/>
          <w:szCs w:val="24"/>
        </w:rPr>
        <w:tab/>
      </w:r>
      <w:r w:rsidR="00CA630A">
        <w:rPr>
          <w:rFonts w:ascii="Times New Roman" w:hAnsi="Times New Roman"/>
          <w:sz w:val="24"/>
          <w:szCs w:val="24"/>
        </w:rPr>
        <w:tab/>
        <w:t xml:space="preserve">        </w:t>
      </w:r>
      <w:r w:rsidR="008036DE" w:rsidRPr="007F679F">
        <w:rPr>
          <w:rFonts w:ascii="Times New Roman" w:hAnsi="Times New Roman"/>
          <w:sz w:val="24"/>
          <w:szCs w:val="24"/>
        </w:rPr>
        <w:t>Estrato UNO: de bajo riesgo, comprende los departamentos de San Martín y Orán, 28.000 km</w:t>
      </w:r>
      <w:r w:rsidR="008036DE" w:rsidRPr="007F679F">
        <w:rPr>
          <w:rFonts w:ascii="Times New Roman" w:hAnsi="Times New Roman"/>
          <w:sz w:val="24"/>
          <w:szCs w:val="24"/>
          <w:vertAlign w:val="superscript"/>
        </w:rPr>
        <w:t>2</w:t>
      </w:r>
      <w:r w:rsidR="008036DE" w:rsidRPr="007F679F">
        <w:rPr>
          <w:rFonts w:ascii="Times New Roman" w:hAnsi="Times New Roman"/>
          <w:sz w:val="24"/>
          <w:szCs w:val="24"/>
        </w:rPr>
        <w:t xml:space="preserve"> y aproximadamente 250.000 habitantes del área rural, que </w:t>
      </w:r>
      <w:r w:rsidR="001566F1" w:rsidRPr="007F679F">
        <w:rPr>
          <w:rFonts w:ascii="Times New Roman" w:hAnsi="Times New Roman"/>
          <w:sz w:val="24"/>
          <w:szCs w:val="24"/>
        </w:rPr>
        <w:t>comprend</w:t>
      </w:r>
      <w:r w:rsidR="00AA7117">
        <w:rPr>
          <w:rFonts w:ascii="Times New Roman" w:hAnsi="Times New Roman"/>
          <w:sz w:val="24"/>
          <w:szCs w:val="24"/>
        </w:rPr>
        <w:t xml:space="preserve">ía </w:t>
      </w:r>
      <w:r w:rsidR="008036DE" w:rsidRPr="007F679F">
        <w:rPr>
          <w:rFonts w:ascii="Times New Roman" w:hAnsi="Times New Roman"/>
          <w:sz w:val="24"/>
          <w:szCs w:val="24"/>
        </w:rPr>
        <w:t>una zona en la que se produc</w:t>
      </w:r>
      <w:r w:rsidR="00AA7117">
        <w:rPr>
          <w:rFonts w:ascii="Times New Roman" w:hAnsi="Times New Roman"/>
          <w:sz w:val="24"/>
          <w:szCs w:val="24"/>
        </w:rPr>
        <w:t xml:space="preserve">ían </w:t>
      </w:r>
      <w:r w:rsidR="008036DE" w:rsidRPr="007F679F">
        <w:rPr>
          <w:rFonts w:ascii="Times New Roman" w:hAnsi="Times New Roman"/>
          <w:sz w:val="24"/>
          <w:szCs w:val="24"/>
        </w:rPr>
        <w:t>casos en forma endémica con un bajo nivel de transmisión y en la que se realizan actividades de prevención y control.</w:t>
      </w:r>
      <w:r w:rsidR="00CA630A">
        <w:rPr>
          <w:rFonts w:ascii="Times New Roman" w:hAnsi="Times New Roman"/>
          <w:sz w:val="24"/>
          <w:szCs w:val="24"/>
        </w:rPr>
        <w:t xml:space="preserve"> </w:t>
      </w:r>
      <w:r w:rsidR="00AA7117">
        <w:rPr>
          <w:rFonts w:ascii="Times New Roman" w:hAnsi="Times New Roman"/>
          <w:sz w:val="24"/>
          <w:szCs w:val="24"/>
        </w:rPr>
        <w:t>(Evaluación epidemiológica, entomológica y rociados).</w:t>
      </w:r>
      <w:r w:rsidR="00CA630A">
        <w:rPr>
          <w:rFonts w:ascii="Times New Roman" w:hAnsi="Times New Roman"/>
          <w:sz w:val="24"/>
          <w:szCs w:val="24"/>
        </w:rPr>
        <w:tab/>
        <w:t xml:space="preserve">       </w:t>
      </w:r>
      <w:r w:rsidR="00CA630A">
        <w:rPr>
          <w:rFonts w:ascii="Times New Roman" w:hAnsi="Times New Roman"/>
          <w:sz w:val="24"/>
          <w:szCs w:val="24"/>
        </w:rPr>
        <w:tab/>
      </w:r>
      <w:r w:rsidR="00CA630A">
        <w:rPr>
          <w:rFonts w:ascii="Times New Roman" w:hAnsi="Times New Roman"/>
          <w:sz w:val="24"/>
          <w:szCs w:val="24"/>
        </w:rPr>
        <w:tab/>
      </w:r>
      <w:r w:rsidR="00CA630A">
        <w:rPr>
          <w:rFonts w:ascii="Times New Roman" w:hAnsi="Times New Roman"/>
          <w:sz w:val="24"/>
          <w:szCs w:val="24"/>
        </w:rPr>
        <w:tab/>
      </w:r>
      <w:r w:rsidR="00CA630A">
        <w:rPr>
          <w:rFonts w:ascii="Times New Roman" w:hAnsi="Times New Roman"/>
          <w:sz w:val="24"/>
          <w:szCs w:val="24"/>
        </w:rPr>
        <w:tab/>
        <w:t xml:space="preserve">       </w:t>
      </w:r>
      <w:r w:rsidR="00AA7117">
        <w:rPr>
          <w:rFonts w:ascii="Times New Roman" w:hAnsi="Times New Roman"/>
          <w:sz w:val="24"/>
          <w:szCs w:val="24"/>
        </w:rPr>
        <w:tab/>
      </w:r>
      <w:r w:rsidR="00AA7117">
        <w:rPr>
          <w:rFonts w:ascii="Times New Roman" w:hAnsi="Times New Roman"/>
          <w:sz w:val="24"/>
          <w:szCs w:val="24"/>
        </w:rPr>
        <w:tab/>
      </w:r>
      <w:r w:rsidR="00AA7117">
        <w:rPr>
          <w:rFonts w:ascii="Times New Roman" w:hAnsi="Times New Roman"/>
          <w:sz w:val="24"/>
          <w:szCs w:val="24"/>
        </w:rPr>
        <w:tab/>
      </w:r>
      <w:r w:rsidR="00AA7117">
        <w:rPr>
          <w:rFonts w:ascii="Times New Roman" w:hAnsi="Times New Roman"/>
          <w:sz w:val="24"/>
          <w:szCs w:val="24"/>
        </w:rPr>
        <w:tab/>
      </w:r>
      <w:r w:rsidR="00AA7117">
        <w:rPr>
          <w:rFonts w:ascii="Times New Roman" w:hAnsi="Times New Roman"/>
          <w:sz w:val="24"/>
          <w:szCs w:val="24"/>
        </w:rPr>
        <w:tab/>
        <w:t xml:space="preserve">       </w:t>
      </w:r>
      <w:r w:rsidR="008036DE" w:rsidRPr="007F679F">
        <w:rPr>
          <w:rFonts w:ascii="Times New Roman" w:hAnsi="Times New Roman"/>
          <w:sz w:val="24"/>
          <w:szCs w:val="24"/>
        </w:rPr>
        <w:t>Estrato DOS, área de vigilancia exclusiva,</w:t>
      </w:r>
      <w:r w:rsidR="00AA7117">
        <w:rPr>
          <w:rFonts w:ascii="Times New Roman" w:hAnsi="Times New Roman"/>
          <w:sz w:val="24"/>
          <w:szCs w:val="24"/>
        </w:rPr>
        <w:t>(evaluaciones)</w:t>
      </w:r>
      <w:r w:rsidR="008036DE" w:rsidRPr="007F679F">
        <w:rPr>
          <w:rFonts w:ascii="Times New Roman" w:hAnsi="Times New Roman"/>
          <w:sz w:val="24"/>
          <w:szCs w:val="24"/>
        </w:rPr>
        <w:t>,</w:t>
      </w:r>
      <w:r w:rsidR="00AA7117">
        <w:rPr>
          <w:rFonts w:ascii="Times New Roman" w:hAnsi="Times New Roman"/>
          <w:sz w:val="24"/>
          <w:szCs w:val="24"/>
        </w:rPr>
        <w:t xml:space="preserve"> </w:t>
      </w:r>
      <w:r w:rsidR="008036DE" w:rsidRPr="007F679F">
        <w:rPr>
          <w:rFonts w:ascii="Times New Roman" w:hAnsi="Times New Roman"/>
          <w:sz w:val="24"/>
          <w:szCs w:val="24"/>
        </w:rPr>
        <w:t>que</w:t>
      </w:r>
      <w:r w:rsidR="001566F1" w:rsidRPr="007F679F">
        <w:rPr>
          <w:rFonts w:ascii="Times New Roman" w:hAnsi="Times New Roman"/>
          <w:sz w:val="24"/>
          <w:szCs w:val="24"/>
        </w:rPr>
        <w:t xml:space="preserve"> incluye </w:t>
      </w:r>
      <w:r w:rsidR="008036DE" w:rsidRPr="007F679F">
        <w:rPr>
          <w:rFonts w:ascii="Times New Roman" w:hAnsi="Times New Roman"/>
          <w:sz w:val="24"/>
          <w:szCs w:val="24"/>
        </w:rPr>
        <w:t>las zonas donde no se han presentado casos en los últimos años, y que</w:t>
      </w:r>
      <w:r w:rsidR="00D95E54" w:rsidRPr="007F679F">
        <w:rPr>
          <w:rFonts w:ascii="Times New Roman" w:hAnsi="Times New Roman"/>
          <w:sz w:val="24"/>
          <w:szCs w:val="24"/>
        </w:rPr>
        <w:t xml:space="preserve"> hace más </w:t>
      </w:r>
      <w:r w:rsidR="008036DE" w:rsidRPr="007F679F">
        <w:rPr>
          <w:rFonts w:ascii="Times New Roman" w:hAnsi="Times New Roman"/>
          <w:sz w:val="24"/>
          <w:szCs w:val="24"/>
        </w:rPr>
        <w:t>de</w:t>
      </w:r>
      <w:r w:rsidR="00D95E54" w:rsidRPr="007F679F">
        <w:rPr>
          <w:rFonts w:ascii="Times New Roman" w:hAnsi="Times New Roman"/>
          <w:sz w:val="24"/>
          <w:szCs w:val="24"/>
        </w:rPr>
        <w:t xml:space="preserve"> </w:t>
      </w:r>
      <w:r w:rsidR="008036DE" w:rsidRPr="007F679F">
        <w:rPr>
          <w:rFonts w:ascii="Times New Roman" w:hAnsi="Times New Roman"/>
          <w:sz w:val="24"/>
          <w:szCs w:val="24"/>
        </w:rPr>
        <w:t xml:space="preserve">tres años no presentan casos autóctonos. Incluyen la zona del ramal en la provincia de Jujuy, los departamentos de El Carmen, Santa Bárbara, </w:t>
      </w:r>
      <w:proofErr w:type="spellStart"/>
      <w:r w:rsidR="008036DE" w:rsidRPr="007F679F">
        <w:rPr>
          <w:rFonts w:ascii="Times New Roman" w:hAnsi="Times New Roman"/>
          <w:sz w:val="24"/>
          <w:szCs w:val="24"/>
        </w:rPr>
        <w:t>Palpalá</w:t>
      </w:r>
      <w:proofErr w:type="spellEnd"/>
      <w:r w:rsidR="008036DE" w:rsidRPr="007F679F">
        <w:rPr>
          <w:rFonts w:ascii="Times New Roman" w:hAnsi="Times New Roman"/>
          <w:sz w:val="24"/>
          <w:szCs w:val="24"/>
        </w:rPr>
        <w:t>, San Pedro, Ledesma y General Belgrano  con una superficie de 13143 km</w:t>
      </w:r>
      <w:r w:rsidR="008036DE" w:rsidRPr="007F679F">
        <w:rPr>
          <w:rFonts w:ascii="Times New Roman" w:hAnsi="Times New Roman"/>
          <w:sz w:val="24"/>
          <w:szCs w:val="24"/>
          <w:vertAlign w:val="superscript"/>
        </w:rPr>
        <w:t>2</w:t>
      </w:r>
      <w:r w:rsidR="008036DE" w:rsidRPr="007F679F">
        <w:rPr>
          <w:rFonts w:ascii="Times New Roman" w:hAnsi="Times New Roman"/>
          <w:sz w:val="24"/>
          <w:szCs w:val="24"/>
        </w:rPr>
        <w:t xml:space="preserve"> y una población de aproximada de 575700 habitantes; el departamento Anta en Salta, 21945 km</w:t>
      </w:r>
      <w:r w:rsidR="008036DE" w:rsidRPr="007F679F">
        <w:rPr>
          <w:rFonts w:ascii="Times New Roman" w:hAnsi="Times New Roman"/>
          <w:sz w:val="24"/>
          <w:szCs w:val="24"/>
          <w:vertAlign w:val="superscript"/>
        </w:rPr>
        <w:t>2</w:t>
      </w:r>
      <w:r w:rsidR="001566F1" w:rsidRPr="007F679F">
        <w:rPr>
          <w:rFonts w:ascii="Times New Roman" w:hAnsi="Times New Roman"/>
          <w:sz w:val="24"/>
          <w:szCs w:val="24"/>
        </w:rPr>
        <w:t xml:space="preserve"> de superficie y una </w:t>
      </w:r>
      <w:r w:rsidR="008036DE" w:rsidRPr="007F679F">
        <w:rPr>
          <w:rFonts w:ascii="Times New Roman" w:hAnsi="Times New Roman"/>
          <w:sz w:val="24"/>
          <w:szCs w:val="24"/>
        </w:rPr>
        <w:t xml:space="preserve">población 57411 habitantes; y el municipio de Iguazú en la provincia de Misiones, </w:t>
      </w:r>
      <w:r w:rsidR="001566F1" w:rsidRPr="007F679F">
        <w:rPr>
          <w:rFonts w:ascii="Times New Roman" w:hAnsi="Times New Roman"/>
          <w:sz w:val="24"/>
          <w:szCs w:val="24"/>
        </w:rPr>
        <w:t xml:space="preserve">de </w:t>
      </w:r>
      <w:r w:rsidR="008036DE" w:rsidRPr="007F679F">
        <w:rPr>
          <w:rFonts w:ascii="Times New Roman" w:hAnsi="Times New Roman"/>
          <w:sz w:val="24"/>
          <w:szCs w:val="24"/>
        </w:rPr>
        <w:t>625 km</w:t>
      </w:r>
      <w:r w:rsidR="008036DE" w:rsidRPr="007F679F">
        <w:rPr>
          <w:rFonts w:ascii="Times New Roman" w:hAnsi="Times New Roman"/>
          <w:sz w:val="24"/>
          <w:szCs w:val="24"/>
          <w:vertAlign w:val="superscript"/>
        </w:rPr>
        <w:t>2</w:t>
      </w:r>
      <w:r w:rsidR="008036DE" w:rsidRPr="007F679F">
        <w:rPr>
          <w:rFonts w:ascii="Times New Roman" w:hAnsi="Times New Roman"/>
          <w:sz w:val="24"/>
          <w:szCs w:val="24"/>
        </w:rPr>
        <w:t xml:space="preserve"> y 82227 habitantes. (Informe técnico PNP 2011). </w:t>
      </w:r>
      <w:r w:rsidR="00544FCA" w:rsidRPr="007F679F">
        <w:rPr>
          <w:rFonts w:ascii="Times New Roman" w:hAnsi="Times New Roman"/>
          <w:sz w:val="24"/>
          <w:szCs w:val="24"/>
        </w:rPr>
        <w:t>A partir del reconocimiento de la inexistencia de casos autóctonos</w:t>
      </w:r>
      <w:r w:rsidR="007F05C0" w:rsidRPr="007F679F">
        <w:rPr>
          <w:rFonts w:ascii="Times New Roman" w:hAnsi="Times New Roman"/>
          <w:sz w:val="24"/>
          <w:szCs w:val="24"/>
        </w:rPr>
        <w:t>, l</w:t>
      </w:r>
      <w:r w:rsidR="000E0006" w:rsidRPr="007F679F">
        <w:rPr>
          <w:rFonts w:ascii="Times New Roman" w:hAnsi="Times New Roman"/>
          <w:sz w:val="24"/>
          <w:szCs w:val="24"/>
        </w:rPr>
        <w:t>a primera</w:t>
      </w:r>
      <w:r w:rsidR="00544FCA" w:rsidRPr="007F679F">
        <w:rPr>
          <w:rFonts w:ascii="Times New Roman" w:hAnsi="Times New Roman"/>
          <w:sz w:val="24"/>
          <w:szCs w:val="24"/>
        </w:rPr>
        <w:t xml:space="preserve"> etapa es identificar las características de todos los Focos con </w:t>
      </w:r>
      <w:r w:rsidR="00544FCA" w:rsidRPr="007F679F">
        <w:rPr>
          <w:rFonts w:ascii="Times New Roman" w:hAnsi="Times New Roman"/>
          <w:sz w:val="24"/>
          <w:szCs w:val="24"/>
        </w:rPr>
        <w:lastRenderedPageBreak/>
        <w:t xml:space="preserve">transmisión local de paludismo.  Estos son detectados en las notificaciones de casos del programa. Cada caso es investigado para determinar si el caso fue adquirido localmente o fue importado, y si así fuese, determinar dónde. </w:t>
      </w:r>
      <w:r w:rsidR="00CA630A">
        <w:rPr>
          <w:rFonts w:ascii="Times New Roman" w:hAnsi="Times New Roman"/>
          <w:sz w:val="24"/>
          <w:szCs w:val="24"/>
        </w:rPr>
        <w:t xml:space="preserve">       </w:t>
      </w:r>
      <w:r w:rsidR="00AA7117">
        <w:rPr>
          <w:rFonts w:ascii="Times New Roman" w:hAnsi="Times New Roman"/>
          <w:sz w:val="24"/>
          <w:szCs w:val="24"/>
        </w:rPr>
        <w:tab/>
      </w:r>
      <w:r w:rsidR="00AA7117">
        <w:rPr>
          <w:rFonts w:ascii="Times New Roman" w:hAnsi="Times New Roman"/>
          <w:sz w:val="24"/>
          <w:szCs w:val="24"/>
        </w:rPr>
        <w:tab/>
      </w:r>
      <w:r w:rsidR="00AA7117">
        <w:rPr>
          <w:rFonts w:ascii="Times New Roman" w:hAnsi="Times New Roman"/>
          <w:sz w:val="24"/>
          <w:szCs w:val="24"/>
        </w:rPr>
        <w:tab/>
      </w:r>
      <w:r w:rsidR="00AA7117">
        <w:rPr>
          <w:rFonts w:ascii="Times New Roman" w:hAnsi="Times New Roman"/>
          <w:sz w:val="24"/>
          <w:szCs w:val="24"/>
        </w:rPr>
        <w:tab/>
        <w:t xml:space="preserve">    </w:t>
      </w:r>
      <w:r w:rsidR="00B24854" w:rsidRPr="007F679F">
        <w:rPr>
          <w:rFonts w:ascii="Times New Roman" w:hAnsi="Times New Roman"/>
          <w:sz w:val="24"/>
          <w:szCs w:val="24"/>
        </w:rPr>
        <w:t xml:space="preserve">Segundo, si es identificado </w:t>
      </w:r>
      <w:r w:rsidR="00D1488A">
        <w:rPr>
          <w:rFonts w:ascii="Times New Roman" w:hAnsi="Times New Roman"/>
          <w:sz w:val="24"/>
          <w:szCs w:val="24"/>
        </w:rPr>
        <w:t>un foco local de</w:t>
      </w:r>
      <w:r w:rsidR="00B24854" w:rsidRPr="007F679F">
        <w:rPr>
          <w:rFonts w:ascii="Times New Roman" w:hAnsi="Times New Roman"/>
          <w:sz w:val="24"/>
          <w:szCs w:val="24"/>
        </w:rPr>
        <w:t xml:space="preserve"> transmisión, se investiga las características de</w:t>
      </w:r>
      <w:r w:rsidR="00E56C29" w:rsidRPr="007F679F">
        <w:rPr>
          <w:rFonts w:ascii="Times New Roman" w:hAnsi="Times New Roman"/>
          <w:sz w:val="24"/>
          <w:szCs w:val="24"/>
        </w:rPr>
        <w:t>l mismo</w:t>
      </w:r>
      <w:r w:rsidR="00F2688D" w:rsidRPr="007F679F">
        <w:rPr>
          <w:rFonts w:ascii="Times New Roman" w:hAnsi="Times New Roman"/>
          <w:sz w:val="24"/>
          <w:szCs w:val="24"/>
        </w:rPr>
        <w:t xml:space="preserve"> y las actividades de vigilancia y control se intensifican en el foco.</w:t>
      </w:r>
      <w:r w:rsidR="007F679F">
        <w:rPr>
          <w:rFonts w:ascii="Times New Roman" w:hAnsi="Times New Roman"/>
          <w:sz w:val="24"/>
          <w:szCs w:val="24"/>
        </w:rPr>
        <w:t xml:space="preserve"> </w:t>
      </w:r>
      <w:r w:rsidR="00AA7117">
        <w:rPr>
          <w:rFonts w:ascii="Times New Roman" w:hAnsi="Times New Roman"/>
          <w:sz w:val="24"/>
          <w:szCs w:val="24"/>
        </w:rPr>
        <w:t xml:space="preserve"> </w:t>
      </w:r>
      <w:r w:rsidR="00AA7117">
        <w:rPr>
          <w:rFonts w:ascii="Times New Roman" w:hAnsi="Times New Roman"/>
          <w:sz w:val="24"/>
          <w:szCs w:val="24"/>
        </w:rPr>
        <w:tab/>
      </w:r>
      <w:r w:rsidR="00AA7117">
        <w:rPr>
          <w:rFonts w:ascii="Times New Roman" w:hAnsi="Times New Roman"/>
          <w:sz w:val="24"/>
          <w:szCs w:val="24"/>
        </w:rPr>
        <w:tab/>
        <w:t xml:space="preserve">  </w:t>
      </w:r>
      <w:r w:rsidR="00E56C29" w:rsidRPr="007F679F">
        <w:rPr>
          <w:rFonts w:ascii="Times New Roman" w:hAnsi="Times New Roman"/>
          <w:sz w:val="24"/>
          <w:szCs w:val="24"/>
        </w:rPr>
        <w:t>La caracterización de un área como foco y su justificación como tal, obliga a dar una serie de precisiones en tal sentido: si se trata de un foco; si este es endémico, residual activo, nuevo activo, nuevo potencial,  residual inactivo o limpio. Cada uno de ellos, tiene una característica epidemiológica que tiene implicancias en las actividades de control.</w:t>
      </w:r>
      <w:r w:rsidR="007F679F">
        <w:rPr>
          <w:rFonts w:ascii="Times New Roman" w:hAnsi="Times New Roman"/>
          <w:sz w:val="24"/>
          <w:szCs w:val="24"/>
        </w:rPr>
        <w:t xml:space="preserve"> </w:t>
      </w:r>
      <w:r w:rsidR="00E56C29" w:rsidRPr="007F679F">
        <w:rPr>
          <w:rFonts w:ascii="Times New Roman" w:hAnsi="Times New Roman"/>
          <w:sz w:val="24"/>
          <w:szCs w:val="24"/>
        </w:rPr>
        <w:t xml:space="preserve">Así, se define un foco como una localidad o zona circunscripta en un área actual o primitivamente </w:t>
      </w:r>
      <w:proofErr w:type="spellStart"/>
      <w:r w:rsidR="00E56C29" w:rsidRPr="007F679F">
        <w:rPr>
          <w:rFonts w:ascii="Times New Roman" w:hAnsi="Times New Roman"/>
          <w:sz w:val="24"/>
          <w:szCs w:val="24"/>
        </w:rPr>
        <w:t>malariógena</w:t>
      </w:r>
      <w:proofErr w:type="spellEnd"/>
      <w:r w:rsidR="00E56C29" w:rsidRPr="007F679F">
        <w:rPr>
          <w:rFonts w:ascii="Times New Roman" w:hAnsi="Times New Roman"/>
          <w:sz w:val="24"/>
          <w:szCs w:val="24"/>
        </w:rPr>
        <w:t xml:space="preserve"> con factores continuos o intermitentes necesarios para la transmisión palúdica. Se determina si es endémico (la transmisión está ocurriendo y no está siendo controlada). </w:t>
      </w:r>
      <w:r w:rsidR="007A1078" w:rsidRPr="007F679F">
        <w:rPr>
          <w:rFonts w:ascii="Times New Roman" w:hAnsi="Times New Roman"/>
          <w:sz w:val="24"/>
          <w:szCs w:val="24"/>
        </w:rPr>
        <w:t xml:space="preserve"> A continuación se determina si es  </w:t>
      </w:r>
      <w:r w:rsidR="00E56C29" w:rsidRPr="007F679F">
        <w:rPr>
          <w:rFonts w:ascii="Times New Roman" w:hAnsi="Times New Roman"/>
          <w:sz w:val="24"/>
          <w:szCs w:val="24"/>
        </w:rPr>
        <w:t>Residual activo: transmisión está ocurriendo en un área que ha habido transmisión en los últimos dos años, es efectivamente controlado</w:t>
      </w:r>
      <w:r w:rsidR="007A1078" w:rsidRPr="007F679F">
        <w:rPr>
          <w:rFonts w:ascii="Times New Roman" w:hAnsi="Times New Roman"/>
          <w:sz w:val="24"/>
          <w:szCs w:val="24"/>
        </w:rPr>
        <w:t xml:space="preserve">; </w:t>
      </w:r>
      <w:r w:rsidR="00E56C29" w:rsidRPr="007F679F">
        <w:rPr>
          <w:rFonts w:ascii="Times New Roman" w:hAnsi="Times New Roman"/>
          <w:sz w:val="24"/>
          <w:szCs w:val="24"/>
        </w:rPr>
        <w:t>Nuevo activo: la transmisión en un área que ha habido en el pasado menor de dos años o nunca ha habido transmisión local</w:t>
      </w:r>
      <w:r w:rsidR="007A1078" w:rsidRPr="007F679F">
        <w:rPr>
          <w:rFonts w:ascii="Times New Roman" w:hAnsi="Times New Roman"/>
          <w:sz w:val="24"/>
          <w:szCs w:val="24"/>
        </w:rPr>
        <w:t xml:space="preserve">. Nuevo potencial: caso importado aislado, inducido o recidiva que ocurren durante la estación de transmisión en un área receptiva que no tuvo transmisión en los últimos dos años  o más.  </w:t>
      </w:r>
      <w:r w:rsidR="005C55EA">
        <w:rPr>
          <w:rFonts w:ascii="Times New Roman" w:hAnsi="Times New Roman"/>
          <w:sz w:val="24"/>
          <w:szCs w:val="24"/>
        </w:rPr>
        <w:t xml:space="preserve">Si hubiese indicios de actividad, se inician las actividades de control con la evaluación epidemiológica y entomológica del foco, aplicación de insecticidas residuales en el área, control de febriles y tratamiento inmediato. </w:t>
      </w:r>
      <w:r w:rsidR="005C55EA">
        <w:rPr>
          <w:rFonts w:ascii="Times New Roman" w:hAnsi="Times New Roman"/>
          <w:sz w:val="24"/>
          <w:szCs w:val="24"/>
        </w:rPr>
        <w:tab/>
      </w:r>
      <w:r w:rsidR="005C55EA">
        <w:rPr>
          <w:rFonts w:ascii="Times New Roman" w:hAnsi="Times New Roman"/>
          <w:sz w:val="24"/>
          <w:szCs w:val="24"/>
        </w:rPr>
        <w:tab/>
        <w:t xml:space="preserve">   </w:t>
      </w:r>
      <w:r w:rsidR="007A1078" w:rsidRPr="007F679F">
        <w:rPr>
          <w:rFonts w:ascii="Times New Roman" w:hAnsi="Times New Roman"/>
          <w:sz w:val="24"/>
          <w:szCs w:val="24"/>
        </w:rPr>
        <w:t xml:space="preserve">Si no hay evidencia de una renovación de la transmisión local luego de un año, estas áreas pueden cesar como foco potenciales nuevos y podrían pasar a “áreas limpias”. </w:t>
      </w:r>
      <w:r w:rsidR="00E56C29" w:rsidRPr="007F679F">
        <w:rPr>
          <w:rFonts w:ascii="Times New Roman" w:hAnsi="Times New Roman"/>
          <w:sz w:val="24"/>
          <w:szCs w:val="24"/>
        </w:rPr>
        <w:t xml:space="preserve">Residual inactivo: no hay transmisión local en un área con historia de transmisión local en los últimos dos años. Recaídas o infecciones primarias tardías por </w:t>
      </w:r>
      <w:r w:rsidR="00E56C29" w:rsidRPr="007F679F">
        <w:rPr>
          <w:rFonts w:ascii="Times New Roman" w:hAnsi="Times New Roman"/>
          <w:i/>
          <w:sz w:val="24"/>
          <w:szCs w:val="24"/>
        </w:rPr>
        <w:t>P vivax</w:t>
      </w:r>
      <w:r w:rsidR="00E56C29" w:rsidRPr="007F679F">
        <w:rPr>
          <w:rFonts w:ascii="Times New Roman" w:hAnsi="Times New Roman"/>
          <w:sz w:val="24"/>
          <w:szCs w:val="24"/>
        </w:rPr>
        <w:t xml:space="preserve"> o una recrudescencia, (fallo terapéutico) o una infección adquirida antes que la transmisión haya cesado. Limpio: no hay transmisión local registrada en los últimos dos años en un área con historia de malaria y condiciones que son posibles que haya transmisión.</w:t>
      </w:r>
      <w:r w:rsidR="007F679F">
        <w:rPr>
          <w:rFonts w:ascii="Times New Roman" w:hAnsi="Times New Roman"/>
          <w:sz w:val="24"/>
          <w:szCs w:val="24"/>
        </w:rPr>
        <w:t xml:space="preserve"> </w:t>
      </w:r>
      <w:r w:rsidR="005C55EA">
        <w:rPr>
          <w:rFonts w:cs="Calibri"/>
        </w:rPr>
        <w:tab/>
      </w:r>
      <w:r w:rsidR="005C55EA">
        <w:rPr>
          <w:rFonts w:cs="Calibri"/>
        </w:rPr>
        <w:tab/>
        <w:t xml:space="preserve">                 </w:t>
      </w:r>
      <w:r w:rsidR="007F679F" w:rsidRPr="007F679F">
        <w:rPr>
          <w:rFonts w:ascii="Times New Roman" w:hAnsi="Times New Roman"/>
          <w:sz w:val="24"/>
          <w:szCs w:val="24"/>
        </w:rPr>
        <w:t>La vigilancia en la fase de eliminación debe tener un alto estándar en:</w:t>
      </w:r>
      <w:r w:rsidR="00AA7117">
        <w:rPr>
          <w:rFonts w:ascii="Times New Roman" w:hAnsi="Times New Roman"/>
          <w:sz w:val="24"/>
          <w:szCs w:val="24"/>
        </w:rPr>
        <w:t xml:space="preserve"> </w:t>
      </w:r>
      <w:r w:rsidR="002E4147">
        <w:rPr>
          <w:rFonts w:ascii="Times New Roman" w:hAnsi="Times New Roman"/>
          <w:sz w:val="24"/>
          <w:szCs w:val="24"/>
        </w:rPr>
        <w:t>1. T</w:t>
      </w:r>
      <w:r w:rsidR="007F679F" w:rsidRPr="007F679F">
        <w:rPr>
          <w:rFonts w:ascii="Times New Roman" w:hAnsi="Times New Roman"/>
          <w:sz w:val="24"/>
          <w:szCs w:val="24"/>
        </w:rPr>
        <w:t>odos los casos sospechosos de malaria deben recibir una prueba parasitológica.</w:t>
      </w:r>
      <w:r w:rsidR="00AA7117">
        <w:rPr>
          <w:rFonts w:ascii="Times New Roman" w:hAnsi="Times New Roman"/>
          <w:sz w:val="24"/>
          <w:szCs w:val="24"/>
        </w:rPr>
        <w:t xml:space="preserve"> </w:t>
      </w:r>
      <w:r w:rsidR="002E4147">
        <w:rPr>
          <w:rFonts w:ascii="Times New Roman" w:hAnsi="Times New Roman"/>
          <w:sz w:val="24"/>
          <w:szCs w:val="24"/>
        </w:rPr>
        <w:t xml:space="preserve">2. </w:t>
      </w:r>
      <w:r w:rsidR="007F679F" w:rsidRPr="007F679F">
        <w:rPr>
          <w:rFonts w:ascii="Times New Roman" w:hAnsi="Times New Roman"/>
          <w:sz w:val="24"/>
          <w:szCs w:val="24"/>
        </w:rPr>
        <w:t>Todas las pruebas parasitológicas deben estar sujetas a control de calidad.</w:t>
      </w:r>
      <w:r w:rsidR="005C55EA">
        <w:rPr>
          <w:rFonts w:ascii="Times New Roman" w:hAnsi="Times New Roman"/>
          <w:sz w:val="24"/>
          <w:szCs w:val="24"/>
        </w:rPr>
        <w:t xml:space="preserve"> </w:t>
      </w:r>
      <w:r w:rsidR="002E4147">
        <w:rPr>
          <w:rFonts w:ascii="Times New Roman" w:hAnsi="Times New Roman"/>
          <w:sz w:val="24"/>
          <w:szCs w:val="24"/>
        </w:rPr>
        <w:t xml:space="preserve">3. </w:t>
      </w:r>
      <w:r w:rsidR="005C55EA">
        <w:rPr>
          <w:rFonts w:ascii="Times New Roman" w:hAnsi="Times New Roman"/>
          <w:sz w:val="24"/>
          <w:szCs w:val="24"/>
        </w:rPr>
        <w:t xml:space="preserve"> </w:t>
      </w:r>
      <w:r w:rsidR="007F679F" w:rsidRPr="007F679F">
        <w:rPr>
          <w:rFonts w:ascii="Times New Roman" w:hAnsi="Times New Roman"/>
          <w:sz w:val="24"/>
          <w:szCs w:val="24"/>
        </w:rPr>
        <w:t>La notificación debe ser inmediata y completa.</w:t>
      </w:r>
      <w:r w:rsidR="002E4147">
        <w:rPr>
          <w:rFonts w:ascii="Times New Roman" w:hAnsi="Times New Roman"/>
          <w:sz w:val="24"/>
          <w:szCs w:val="24"/>
        </w:rPr>
        <w:t xml:space="preserve"> 4. </w:t>
      </w:r>
      <w:r w:rsidR="007F679F" w:rsidRPr="007F679F">
        <w:rPr>
          <w:rFonts w:ascii="Times New Roman" w:hAnsi="Times New Roman"/>
          <w:sz w:val="24"/>
          <w:szCs w:val="24"/>
        </w:rPr>
        <w:t>Todos los casos y focos deben ser completamente investigados.</w:t>
      </w:r>
      <w:r w:rsidR="005C55EA">
        <w:rPr>
          <w:rFonts w:ascii="Times New Roman" w:hAnsi="Times New Roman"/>
          <w:sz w:val="24"/>
          <w:szCs w:val="24"/>
        </w:rPr>
        <w:t xml:space="preserve"> </w:t>
      </w:r>
      <w:r w:rsidR="002E4147">
        <w:rPr>
          <w:rFonts w:ascii="Times New Roman" w:hAnsi="Times New Roman"/>
          <w:sz w:val="24"/>
          <w:szCs w:val="24"/>
        </w:rPr>
        <w:t xml:space="preserve">5. </w:t>
      </w:r>
      <w:r w:rsidR="007F679F" w:rsidRPr="007F679F">
        <w:rPr>
          <w:rFonts w:ascii="Times New Roman" w:hAnsi="Times New Roman"/>
          <w:sz w:val="24"/>
          <w:szCs w:val="24"/>
        </w:rPr>
        <w:t xml:space="preserve">Los registros e investigaciones deben ser guardados, para guiar la implementación del programa,  para futuras referencias y para construir la evidencia  de una eventual certificación del status libre de malaria. </w:t>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r>
      <w:r w:rsidR="002E4147">
        <w:rPr>
          <w:rFonts w:ascii="Times New Roman" w:hAnsi="Times New Roman"/>
          <w:sz w:val="24"/>
          <w:szCs w:val="24"/>
        </w:rPr>
        <w:tab/>
        <w:t xml:space="preserve">             </w:t>
      </w:r>
      <w:r w:rsidR="007F679F">
        <w:rPr>
          <w:rFonts w:ascii="Times New Roman" w:hAnsi="Times New Roman"/>
          <w:sz w:val="24"/>
          <w:szCs w:val="24"/>
        </w:rPr>
        <w:t>F</w:t>
      </w:r>
      <w:r w:rsidR="00CA630A">
        <w:rPr>
          <w:rFonts w:ascii="Times New Roman" w:hAnsi="Times New Roman"/>
          <w:sz w:val="24"/>
          <w:szCs w:val="24"/>
        </w:rPr>
        <w:t>inal</w:t>
      </w:r>
      <w:r w:rsidR="007F679F">
        <w:rPr>
          <w:rFonts w:ascii="Times New Roman" w:hAnsi="Times New Roman"/>
          <w:sz w:val="24"/>
          <w:szCs w:val="24"/>
        </w:rPr>
        <w:t xml:space="preserve">mente el </w:t>
      </w:r>
      <w:r w:rsidR="00CA630A">
        <w:rPr>
          <w:rFonts w:ascii="Times New Roman" w:hAnsi="Times New Roman"/>
          <w:sz w:val="24"/>
          <w:szCs w:val="24"/>
        </w:rPr>
        <w:t>desafío para el presente y futur</w:t>
      </w:r>
      <w:r w:rsidR="007F679F">
        <w:rPr>
          <w:rFonts w:ascii="Times New Roman" w:hAnsi="Times New Roman"/>
          <w:sz w:val="24"/>
          <w:szCs w:val="24"/>
        </w:rPr>
        <w:t>o de las acciones a seguir</w:t>
      </w:r>
      <w:r w:rsidR="00CA630A">
        <w:rPr>
          <w:rFonts w:ascii="Times New Roman" w:hAnsi="Times New Roman"/>
          <w:sz w:val="24"/>
          <w:szCs w:val="24"/>
        </w:rPr>
        <w:t xml:space="preserve"> es la prevención de la reintroducción de casos, para lo cual, es fundamental mantener la vigilancia en todo el área de riesgo, con especial atención </w:t>
      </w:r>
      <w:r w:rsidR="00AA7117">
        <w:rPr>
          <w:rFonts w:ascii="Times New Roman" w:hAnsi="Times New Roman"/>
          <w:sz w:val="24"/>
          <w:szCs w:val="24"/>
        </w:rPr>
        <w:t xml:space="preserve">en </w:t>
      </w:r>
      <w:r w:rsidR="00CA630A">
        <w:rPr>
          <w:rFonts w:ascii="Times New Roman" w:hAnsi="Times New Roman"/>
          <w:sz w:val="24"/>
          <w:szCs w:val="24"/>
        </w:rPr>
        <w:t xml:space="preserve">áreas con una reciente historia de transmisión. Y un equipo de salud que incluya Paludismo en el diagnóstico diferencial de los casos febriles detectados. </w:t>
      </w:r>
    </w:p>
    <w:p w:rsidR="00101ED4" w:rsidRPr="0077090B" w:rsidRDefault="00101ED4" w:rsidP="007F679F">
      <w:pPr>
        <w:rPr>
          <w:rFonts w:ascii="Times New Roman" w:hAnsi="Times New Roman"/>
          <w:sz w:val="24"/>
          <w:szCs w:val="24"/>
        </w:rPr>
      </w:pPr>
      <w:r w:rsidRPr="0077090B">
        <w:rPr>
          <w:rFonts w:ascii="Times New Roman" w:hAnsi="Times New Roman"/>
          <w:sz w:val="24"/>
          <w:szCs w:val="24"/>
          <w:lang w:val="es-ES"/>
        </w:rPr>
        <w:t>Palabras clave: Paludismo, eliminación, control</w:t>
      </w:r>
    </w:p>
    <w:p w:rsidR="00101ED4" w:rsidRPr="00101ED4" w:rsidRDefault="00101ED4" w:rsidP="007F679F">
      <w:pPr>
        <w:rPr>
          <w:rFonts w:ascii="Times New Roman" w:hAnsi="Times New Roman"/>
          <w:sz w:val="20"/>
          <w:szCs w:val="20"/>
          <w:lang w:val="es-ES"/>
        </w:rPr>
      </w:pPr>
    </w:p>
    <w:p w:rsidR="00055E2D" w:rsidRPr="00E15771" w:rsidRDefault="00055E2D" w:rsidP="00055E2D">
      <w:pPr>
        <w:pStyle w:val="Default"/>
        <w:rPr>
          <w:lang w:val="es-ES_tradnl"/>
        </w:rPr>
      </w:pPr>
    </w:p>
    <w:p w:rsidR="00055E2D" w:rsidRPr="00055E2D" w:rsidRDefault="00055E2D" w:rsidP="007235AB">
      <w:pPr>
        <w:rPr>
          <w:rFonts w:cs="Calibri"/>
          <w:lang w:val="es-ES_tradnl"/>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395DF9" w:rsidP="007235AB">
      <w:pPr>
        <w:rPr>
          <w:rFonts w:cs="Calibri"/>
        </w:rPr>
      </w:pPr>
    </w:p>
    <w:p w:rsidR="00395DF9" w:rsidRDefault="00F04405" w:rsidP="007235AB">
      <w:pPr>
        <w:rPr>
          <w:rFonts w:cs="Calibri"/>
        </w:rPr>
      </w:pPr>
      <w:r>
        <w:rPr>
          <w:rFonts w:cs="Calibri"/>
        </w:rPr>
        <w:t xml:space="preserve">  </w:t>
      </w:r>
    </w:p>
    <w:p w:rsidR="00E56C29" w:rsidRDefault="00E56C29" w:rsidP="007235AB">
      <w:pPr>
        <w:rPr>
          <w:rFonts w:cs="Calibri"/>
        </w:rPr>
      </w:pPr>
    </w:p>
    <w:p w:rsidR="00E56C29" w:rsidRDefault="00E56C29" w:rsidP="007235AB">
      <w:pPr>
        <w:rPr>
          <w:rFonts w:cs="Calibri"/>
        </w:rPr>
      </w:pPr>
    </w:p>
    <w:sectPr w:rsidR="00E56C29" w:rsidSect="008F4EE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55B"/>
    <w:multiLevelType w:val="hybridMultilevel"/>
    <w:tmpl w:val="A55A08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2478C0"/>
    <w:multiLevelType w:val="hybridMultilevel"/>
    <w:tmpl w:val="3AD2D3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2B5AF2"/>
    <w:multiLevelType w:val="hybridMultilevel"/>
    <w:tmpl w:val="9D8E00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880CA4"/>
    <w:multiLevelType w:val="hybridMultilevel"/>
    <w:tmpl w:val="4A20FC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35AB"/>
    <w:rsid w:val="00055E2D"/>
    <w:rsid w:val="000619D8"/>
    <w:rsid w:val="000E0006"/>
    <w:rsid w:val="00101ED4"/>
    <w:rsid w:val="001566F1"/>
    <w:rsid w:val="001A78B9"/>
    <w:rsid w:val="001C67C2"/>
    <w:rsid w:val="00223827"/>
    <w:rsid w:val="00284225"/>
    <w:rsid w:val="002C0A1E"/>
    <w:rsid w:val="002C18CA"/>
    <w:rsid w:val="002C23FC"/>
    <w:rsid w:val="002E39A5"/>
    <w:rsid w:val="002E4147"/>
    <w:rsid w:val="0030332F"/>
    <w:rsid w:val="003274BC"/>
    <w:rsid w:val="00395DF9"/>
    <w:rsid w:val="003A74E0"/>
    <w:rsid w:val="003D21DF"/>
    <w:rsid w:val="004160AC"/>
    <w:rsid w:val="00424E28"/>
    <w:rsid w:val="0043287A"/>
    <w:rsid w:val="004865A7"/>
    <w:rsid w:val="004A5DEB"/>
    <w:rsid w:val="004B75FE"/>
    <w:rsid w:val="00544FCA"/>
    <w:rsid w:val="005762FA"/>
    <w:rsid w:val="005A242F"/>
    <w:rsid w:val="005C55EA"/>
    <w:rsid w:val="005D369B"/>
    <w:rsid w:val="005D5B3C"/>
    <w:rsid w:val="006068F5"/>
    <w:rsid w:val="00643368"/>
    <w:rsid w:val="00677F98"/>
    <w:rsid w:val="00692BBC"/>
    <w:rsid w:val="007235AB"/>
    <w:rsid w:val="0077090B"/>
    <w:rsid w:val="007755EB"/>
    <w:rsid w:val="007A1078"/>
    <w:rsid w:val="007E5D86"/>
    <w:rsid w:val="007F05C0"/>
    <w:rsid w:val="007F679F"/>
    <w:rsid w:val="008036DE"/>
    <w:rsid w:val="00823146"/>
    <w:rsid w:val="00861E09"/>
    <w:rsid w:val="008E121D"/>
    <w:rsid w:val="008F4EE7"/>
    <w:rsid w:val="00952DF1"/>
    <w:rsid w:val="0095592A"/>
    <w:rsid w:val="00955A17"/>
    <w:rsid w:val="00957583"/>
    <w:rsid w:val="00970722"/>
    <w:rsid w:val="009859BE"/>
    <w:rsid w:val="00993682"/>
    <w:rsid w:val="009C1355"/>
    <w:rsid w:val="00A12AD2"/>
    <w:rsid w:val="00A51045"/>
    <w:rsid w:val="00A84F13"/>
    <w:rsid w:val="00A85D58"/>
    <w:rsid w:val="00AA7117"/>
    <w:rsid w:val="00AC7858"/>
    <w:rsid w:val="00AD1F6C"/>
    <w:rsid w:val="00B24854"/>
    <w:rsid w:val="00B90971"/>
    <w:rsid w:val="00BB609E"/>
    <w:rsid w:val="00C014DB"/>
    <w:rsid w:val="00C10627"/>
    <w:rsid w:val="00C11359"/>
    <w:rsid w:val="00C37149"/>
    <w:rsid w:val="00C459B0"/>
    <w:rsid w:val="00C70172"/>
    <w:rsid w:val="00CA630A"/>
    <w:rsid w:val="00CC34C4"/>
    <w:rsid w:val="00CF1DAD"/>
    <w:rsid w:val="00CF3552"/>
    <w:rsid w:val="00D1488A"/>
    <w:rsid w:val="00D94493"/>
    <w:rsid w:val="00D95E54"/>
    <w:rsid w:val="00E15771"/>
    <w:rsid w:val="00E516E9"/>
    <w:rsid w:val="00E56C29"/>
    <w:rsid w:val="00E7381C"/>
    <w:rsid w:val="00E76ADA"/>
    <w:rsid w:val="00E80917"/>
    <w:rsid w:val="00EF6C53"/>
    <w:rsid w:val="00F04405"/>
    <w:rsid w:val="00F2688D"/>
    <w:rsid w:val="00F5256F"/>
    <w:rsid w:val="00F8101B"/>
    <w:rsid w:val="00F83A67"/>
    <w:rsid w:val="00F91FB9"/>
    <w:rsid w:val="00FA4F0C"/>
    <w:rsid w:val="00FC683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E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5E2D"/>
    <w:rPr>
      <w:color w:val="0000FF"/>
      <w:u w:val="single"/>
    </w:rPr>
  </w:style>
  <w:style w:type="paragraph" w:customStyle="1" w:styleId="Default">
    <w:name w:val="Default"/>
    <w:rsid w:val="00055E2D"/>
    <w:pPr>
      <w:autoSpaceDE w:val="0"/>
      <w:autoSpaceDN w:val="0"/>
      <w:adjustRightInd w:val="0"/>
    </w:pPr>
    <w:rPr>
      <w:rFonts w:ascii="Times New Roman" w:eastAsia="Times New Roman" w:hAnsi="Times New Roman"/>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zaidenbe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994</Words>
  <Characters>5468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6450</CharactersWithSpaces>
  <SharedDoc>false</SharedDoc>
  <HLinks>
    <vt:vector size="6" baseType="variant">
      <vt:variant>
        <vt:i4>7077957</vt:i4>
      </vt:variant>
      <vt:variant>
        <vt:i4>0</vt:i4>
      </vt:variant>
      <vt:variant>
        <vt:i4>0</vt:i4>
      </vt:variant>
      <vt:variant>
        <vt:i4>5</vt:i4>
      </vt:variant>
      <vt:variant>
        <vt:lpwstr>mailto:mozaidenberg@gmail.com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cp:lastModifiedBy>Usuario-Vec</cp:lastModifiedBy>
  <cp:revision>6</cp:revision>
  <cp:lastPrinted>2014-05-12T14:54:00Z</cp:lastPrinted>
  <dcterms:created xsi:type="dcterms:W3CDTF">2014-05-11T00:30:00Z</dcterms:created>
  <dcterms:modified xsi:type="dcterms:W3CDTF">2014-05-12T15:09:00Z</dcterms:modified>
</cp:coreProperties>
</file>